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38D912" w14:textId="38BF26DE" w:rsidR="006A552F" w:rsidRPr="005C27D5" w:rsidRDefault="006A552F" w:rsidP="006A552F">
      <w:pPr>
        <w:pStyle w:val="CRCoverPage"/>
        <w:tabs>
          <w:tab w:val="right" w:pos="9639"/>
        </w:tabs>
        <w:spacing w:after="0"/>
        <w:rPr>
          <w:b/>
          <w:noProof/>
          <w:sz w:val="24"/>
          <w:szCs w:val="24"/>
          <w:lang w:val="sv-SE" w:eastAsia="zh-TW"/>
        </w:rPr>
      </w:pPr>
      <w:r w:rsidRPr="000414E1">
        <w:rPr>
          <w:b/>
          <w:noProof/>
          <w:sz w:val="24"/>
          <w:szCs w:val="24"/>
          <w:lang w:val="sv-SE"/>
        </w:rPr>
        <w:t>3GPP TSG-RAN WG2 Meeting #1</w:t>
      </w:r>
      <w:r>
        <w:rPr>
          <w:b/>
          <w:noProof/>
          <w:sz w:val="24"/>
          <w:szCs w:val="24"/>
          <w:lang w:val="sv-SE"/>
        </w:rPr>
        <w:t>22</w:t>
      </w:r>
      <w:r w:rsidRPr="005C27D5">
        <w:rPr>
          <w:rFonts w:hint="eastAsia"/>
          <w:b/>
          <w:noProof/>
          <w:sz w:val="24"/>
          <w:szCs w:val="24"/>
          <w:lang w:val="sv-SE"/>
        </w:rPr>
        <w:t xml:space="preserve"> </w:t>
      </w:r>
      <w:r w:rsidRPr="000414E1">
        <w:rPr>
          <w:b/>
          <w:noProof/>
          <w:sz w:val="24"/>
          <w:szCs w:val="24"/>
          <w:lang w:val="sv-SE"/>
        </w:rPr>
        <w:t>electronic</w:t>
      </w:r>
      <w:r w:rsidRPr="00556373">
        <w:rPr>
          <w:b/>
          <w:i/>
          <w:sz w:val="28"/>
          <w:lang w:eastAsia="zh-TW"/>
        </w:rPr>
        <w:tab/>
      </w:r>
      <w:r>
        <w:rPr>
          <w:rFonts w:cs="Arial"/>
          <w:b/>
          <w:i/>
          <w:sz w:val="28"/>
          <w:lang w:eastAsia="zh-TW"/>
        </w:rPr>
        <w:t>R2-230</w:t>
      </w:r>
      <w:r w:rsidR="00693322">
        <w:rPr>
          <w:rFonts w:cs="Arial"/>
          <w:b/>
          <w:i/>
          <w:sz w:val="28"/>
          <w:lang w:eastAsia="zh-TW"/>
        </w:rPr>
        <w:t>3214</w:t>
      </w:r>
    </w:p>
    <w:p w14:paraId="73EC73A8" w14:textId="77777777" w:rsidR="006A552F" w:rsidRDefault="006A552F" w:rsidP="006A552F">
      <w:pPr>
        <w:pStyle w:val="CRCoverPage"/>
        <w:spacing w:after="0"/>
        <w:rPr>
          <w:b/>
          <w:noProof/>
          <w:sz w:val="24"/>
          <w:lang w:val="sv-SE" w:eastAsia="zh-TW"/>
        </w:rPr>
      </w:pPr>
    </w:p>
    <w:p w14:paraId="511DF85B" w14:textId="77777777" w:rsidR="006A552F" w:rsidRPr="005C27D5" w:rsidRDefault="006A552F" w:rsidP="006A552F">
      <w:pPr>
        <w:pStyle w:val="CRCoverPage"/>
        <w:spacing w:after="0"/>
        <w:rPr>
          <w:rFonts w:eastAsia="PMingLiU"/>
          <w:b/>
          <w:noProof/>
          <w:sz w:val="24"/>
          <w:lang w:eastAsia="zh-TW"/>
        </w:rPr>
      </w:pPr>
      <w:r w:rsidRPr="000414E1">
        <w:rPr>
          <w:b/>
          <w:noProof/>
          <w:sz w:val="24"/>
          <w:lang w:eastAsia="zh-TW"/>
        </w:rPr>
        <w:t xml:space="preserve">Online, </w:t>
      </w:r>
      <w:r>
        <w:rPr>
          <w:b/>
          <w:noProof/>
          <w:sz w:val="24"/>
          <w:lang w:eastAsia="zh-TW"/>
        </w:rPr>
        <w:t>April 17-26</w:t>
      </w:r>
      <w:r w:rsidRPr="000414E1">
        <w:rPr>
          <w:b/>
          <w:noProof/>
          <w:sz w:val="24"/>
          <w:lang w:eastAsia="zh-TW"/>
        </w:rPr>
        <w:t>, 202</w:t>
      </w:r>
      <w:r>
        <w:rPr>
          <w:b/>
          <w:noProof/>
          <w:sz w:val="24"/>
          <w:lang w:eastAsia="zh-TW"/>
        </w:rPr>
        <w:t>3</w:t>
      </w:r>
    </w:p>
    <w:p w14:paraId="75B551D8" w14:textId="77777777" w:rsidR="005C27D5" w:rsidRPr="006A552F" w:rsidRDefault="005C27D5" w:rsidP="005C27D5">
      <w:pPr>
        <w:pStyle w:val="CRCoverPage"/>
        <w:spacing w:after="0"/>
        <w:rPr>
          <w:rFonts w:cs="Arial"/>
        </w:rPr>
      </w:pPr>
    </w:p>
    <w:p w14:paraId="4811B784" w14:textId="0DB3FCC9" w:rsidR="005C27D5" w:rsidRPr="00427241" w:rsidRDefault="005C27D5" w:rsidP="005C27D5">
      <w:pPr>
        <w:pStyle w:val="3GPPHeader"/>
        <w:spacing w:afterLines="50" w:after="120"/>
        <w:rPr>
          <w:rFonts w:ascii="Arial" w:hAnsi="Arial" w:cs="Arial"/>
          <w:sz w:val="22"/>
          <w:szCs w:val="22"/>
          <w:lang w:eastAsia="zh-TW"/>
        </w:rPr>
      </w:pPr>
      <w:r w:rsidRPr="00427241">
        <w:rPr>
          <w:rFonts w:ascii="Arial" w:hAnsi="Arial" w:cs="Arial"/>
          <w:sz w:val="22"/>
          <w:szCs w:val="22"/>
          <w:lang w:eastAsia="zh-TW"/>
        </w:rPr>
        <w:t>Agenda Item:</w:t>
      </w:r>
      <w:r w:rsidRPr="00427241">
        <w:rPr>
          <w:rFonts w:ascii="Arial" w:hAnsi="Arial" w:cs="Arial"/>
          <w:sz w:val="22"/>
          <w:szCs w:val="22"/>
          <w:lang w:eastAsia="zh-TW"/>
        </w:rPr>
        <w:tab/>
      </w:r>
      <w:r w:rsidR="007C0C47">
        <w:rPr>
          <w:rFonts w:ascii="Arial" w:hAnsi="Arial" w:cs="Arial"/>
          <w:sz w:val="22"/>
          <w:szCs w:val="22"/>
          <w:lang w:eastAsia="zh-TW"/>
        </w:rPr>
        <w:t>6</w:t>
      </w:r>
      <w:r w:rsidR="006A552F">
        <w:rPr>
          <w:rFonts w:ascii="Arial" w:hAnsi="Arial" w:cs="Arial"/>
          <w:sz w:val="22"/>
          <w:szCs w:val="22"/>
          <w:lang w:eastAsia="zh-TW"/>
        </w:rPr>
        <w:t>.</w:t>
      </w:r>
      <w:r w:rsidR="007C0C47">
        <w:rPr>
          <w:rFonts w:ascii="Arial" w:hAnsi="Arial" w:cs="Arial"/>
          <w:sz w:val="22"/>
          <w:szCs w:val="22"/>
          <w:lang w:eastAsia="zh-TW"/>
        </w:rPr>
        <w:t>10</w:t>
      </w:r>
      <w:r w:rsidR="006A552F">
        <w:rPr>
          <w:rFonts w:ascii="Arial" w:hAnsi="Arial" w:cs="Arial"/>
          <w:sz w:val="22"/>
          <w:szCs w:val="22"/>
          <w:lang w:eastAsia="zh-TW"/>
        </w:rPr>
        <w:t>.3</w:t>
      </w:r>
    </w:p>
    <w:p w14:paraId="6ABA1A18" w14:textId="0A1FA8E1" w:rsidR="005C27D5" w:rsidRPr="00427241" w:rsidRDefault="005C27D5" w:rsidP="005C27D5">
      <w:pPr>
        <w:pStyle w:val="3GPPHeader"/>
        <w:spacing w:afterLines="50" w:after="120"/>
        <w:rPr>
          <w:rFonts w:ascii="Arial" w:hAnsi="Arial" w:cs="Arial"/>
          <w:sz w:val="22"/>
          <w:szCs w:val="22"/>
          <w:lang w:eastAsia="zh-TW"/>
        </w:rPr>
      </w:pPr>
      <w:r w:rsidRPr="00427241">
        <w:rPr>
          <w:rFonts w:ascii="Arial" w:hAnsi="Arial" w:cs="Arial"/>
          <w:sz w:val="22"/>
          <w:szCs w:val="22"/>
          <w:lang w:eastAsia="zh-TW"/>
        </w:rPr>
        <w:t xml:space="preserve">Source: </w:t>
      </w:r>
      <w:r w:rsidRPr="00427241">
        <w:rPr>
          <w:rFonts w:ascii="Arial" w:hAnsi="Arial" w:cs="Arial"/>
          <w:sz w:val="22"/>
          <w:szCs w:val="22"/>
          <w:lang w:eastAsia="zh-TW"/>
        </w:rPr>
        <w:tab/>
        <w:t>Xiaomi</w:t>
      </w:r>
    </w:p>
    <w:p w14:paraId="0087EE14" w14:textId="0F6CBE50" w:rsidR="005C27D5" w:rsidRPr="00427241" w:rsidRDefault="005C27D5" w:rsidP="005C27D5">
      <w:pPr>
        <w:pStyle w:val="3GPPHeader"/>
        <w:spacing w:afterLines="50" w:after="120"/>
        <w:ind w:left="1701" w:hangingChars="773" w:hanging="1701"/>
        <w:rPr>
          <w:rFonts w:ascii="Arial" w:hAnsi="Arial" w:cs="Arial"/>
          <w:color w:val="FF0000"/>
          <w:sz w:val="22"/>
          <w:szCs w:val="22"/>
        </w:rPr>
      </w:pPr>
      <w:r w:rsidRPr="00427241">
        <w:rPr>
          <w:rFonts w:ascii="Arial" w:hAnsi="Arial" w:cs="Arial"/>
          <w:sz w:val="22"/>
          <w:szCs w:val="22"/>
          <w:lang w:eastAsia="zh-TW"/>
        </w:rPr>
        <w:t xml:space="preserve">Title:  </w:t>
      </w:r>
      <w:r w:rsidRPr="00427241">
        <w:rPr>
          <w:rFonts w:ascii="Arial" w:hAnsi="Arial" w:cs="Arial"/>
          <w:sz w:val="22"/>
          <w:szCs w:val="22"/>
          <w:lang w:eastAsia="zh-TW"/>
        </w:rPr>
        <w:tab/>
      </w:r>
      <w:r w:rsidR="00E8745D">
        <w:rPr>
          <w:rFonts w:ascii="Arial" w:hAnsi="Arial" w:cs="Arial"/>
          <w:sz w:val="22"/>
          <w:szCs w:val="22"/>
          <w:lang w:eastAsia="zh-TW"/>
        </w:rPr>
        <w:t xml:space="preserve">Discussion on </w:t>
      </w:r>
      <w:r w:rsidR="007C0C47">
        <w:rPr>
          <w:rFonts w:ascii="Arial" w:hAnsi="Arial" w:cs="Arial"/>
          <w:sz w:val="22"/>
          <w:szCs w:val="22"/>
          <w:lang w:eastAsia="zh-TW"/>
        </w:rPr>
        <w:t xml:space="preserve">the usage of default CBR values for </w:t>
      </w:r>
      <w:r w:rsidR="000653B1">
        <w:rPr>
          <w:rFonts w:ascii="Arial" w:hAnsi="Arial" w:cs="Arial"/>
          <w:sz w:val="22"/>
          <w:szCs w:val="22"/>
          <w:lang w:eastAsia="zh-TW"/>
        </w:rPr>
        <w:t>NR sidelink</w:t>
      </w:r>
    </w:p>
    <w:p w14:paraId="79C52332" w14:textId="77777777" w:rsidR="005C27D5" w:rsidRPr="00427241" w:rsidRDefault="005C27D5" w:rsidP="005C27D5">
      <w:pPr>
        <w:pStyle w:val="3GPPHeader"/>
        <w:spacing w:afterLines="50" w:after="120"/>
        <w:rPr>
          <w:rFonts w:ascii="Arial" w:hAnsi="Arial" w:cs="Arial"/>
          <w:sz w:val="22"/>
          <w:szCs w:val="22"/>
        </w:rPr>
      </w:pPr>
      <w:r w:rsidRPr="00427241">
        <w:rPr>
          <w:rFonts w:ascii="Arial" w:hAnsi="Arial" w:cs="Arial"/>
          <w:sz w:val="22"/>
          <w:szCs w:val="22"/>
          <w:lang w:eastAsia="zh-TW"/>
        </w:rPr>
        <w:t>Document for:</w:t>
      </w:r>
      <w:r w:rsidRPr="00427241">
        <w:rPr>
          <w:rFonts w:ascii="Arial" w:hAnsi="Arial" w:cs="Arial"/>
          <w:sz w:val="22"/>
          <w:szCs w:val="22"/>
          <w:lang w:eastAsia="zh-TW"/>
        </w:rPr>
        <w:tab/>
        <w:t>Discussion and Decision</w:t>
      </w:r>
    </w:p>
    <w:p w14:paraId="4D048CB9" w14:textId="77777777" w:rsidR="00637ED8" w:rsidRPr="00427241" w:rsidRDefault="00637ED8" w:rsidP="00637ED8">
      <w:pPr>
        <w:pStyle w:val="1"/>
        <w:spacing w:before="100" w:beforeAutospacing="1" w:after="100" w:afterAutospacing="1" w:line="276" w:lineRule="auto"/>
        <w:ind w:left="0" w:firstLine="0"/>
        <w:jc w:val="both"/>
        <w:rPr>
          <w:rFonts w:eastAsia="宋体" w:cs="Arial"/>
          <w:lang w:eastAsia="zh-CN"/>
        </w:rPr>
      </w:pPr>
      <w:r w:rsidRPr="00427241">
        <w:rPr>
          <w:rFonts w:eastAsia="宋体" w:cs="Arial"/>
          <w:lang w:eastAsia="zh-CN"/>
        </w:rPr>
        <w:t>1</w:t>
      </w:r>
      <w:r w:rsidRPr="00427241">
        <w:rPr>
          <w:rFonts w:eastAsia="宋体" w:cs="Arial"/>
          <w:lang w:eastAsia="zh-CN"/>
        </w:rPr>
        <w:tab/>
        <w:t>Introduction</w:t>
      </w:r>
    </w:p>
    <w:p w14:paraId="3E46E833" w14:textId="1FF8C5B5" w:rsidR="007C0C47" w:rsidRDefault="007C0C47" w:rsidP="009149FB">
      <w:pPr>
        <w:overflowPunct w:val="0"/>
        <w:autoSpaceDE w:val="0"/>
        <w:autoSpaceDN w:val="0"/>
        <w:adjustRightInd w:val="0"/>
        <w:spacing w:after="120"/>
        <w:jc w:val="both"/>
        <w:textAlignment w:val="baseline"/>
        <w:rPr>
          <w:rFonts w:ascii="Arial" w:hAnsi="Arial" w:cs="Arial"/>
          <w:bCs/>
          <w:lang w:eastAsia="zh-CN"/>
        </w:rPr>
      </w:pPr>
      <w:r>
        <w:rPr>
          <w:rFonts w:ascii="Arial" w:eastAsiaTheme="minorEastAsia" w:hAnsi="Arial" w:cs="Arial"/>
          <w:lang w:eastAsia="zh-CN"/>
        </w:rPr>
        <w:t xml:space="preserve">In RAN2#119bis and RAN2#120 meeting, RAN2 discuss about the use cases of the default CBR values but there was some concern </w:t>
      </w:r>
      <w:r>
        <w:rPr>
          <w:rFonts w:ascii="Arial" w:hAnsi="Arial" w:cs="Arial"/>
          <w:bCs/>
          <w:lang w:eastAsia="zh-CN"/>
        </w:rPr>
        <w:t>on the full sensing case and RAN2 sent official LS to RAN1 for confirmation</w:t>
      </w:r>
      <w:r w:rsidR="00195D5E">
        <w:rPr>
          <w:rFonts w:ascii="Arial" w:hAnsi="Arial" w:cs="Arial"/>
          <w:bCs/>
          <w:lang w:eastAsia="zh-CN"/>
        </w:rPr>
        <w:t xml:space="preserve"> [1][2]</w:t>
      </w:r>
      <w:r>
        <w:rPr>
          <w:rFonts w:ascii="Arial" w:hAnsi="Arial" w:cs="Arial"/>
          <w:bCs/>
          <w:lang w:eastAsia="zh-CN"/>
        </w:rPr>
        <w:t xml:space="preserve">. </w:t>
      </w:r>
    </w:p>
    <w:p w14:paraId="599C02F6" w14:textId="014ABEE7" w:rsidR="00E8745D" w:rsidRPr="00030080" w:rsidRDefault="00030080" w:rsidP="009149FB">
      <w:pPr>
        <w:overflowPunct w:val="0"/>
        <w:autoSpaceDE w:val="0"/>
        <w:autoSpaceDN w:val="0"/>
        <w:adjustRightInd w:val="0"/>
        <w:spacing w:after="120"/>
        <w:jc w:val="both"/>
        <w:textAlignment w:val="baseline"/>
        <w:rPr>
          <w:rFonts w:ascii="Arial" w:eastAsiaTheme="minorEastAsia" w:hAnsi="Arial" w:cs="Arial"/>
          <w:lang w:eastAsia="zh-CN"/>
        </w:rPr>
      </w:pPr>
      <w:r>
        <w:rPr>
          <w:rFonts w:ascii="Arial" w:eastAsiaTheme="minorEastAsia" w:hAnsi="Arial" w:cs="Arial"/>
          <w:lang w:eastAsia="zh-CN"/>
        </w:rPr>
        <w:t xml:space="preserve">In this contribution, we will further </w:t>
      </w:r>
      <w:r w:rsidR="00A52D95">
        <w:rPr>
          <w:rFonts w:ascii="Arial" w:eastAsiaTheme="minorEastAsia" w:hAnsi="Arial" w:cs="Arial" w:hint="eastAsia"/>
          <w:lang w:eastAsia="zh-CN"/>
        </w:rPr>
        <w:t>discuss</w:t>
      </w:r>
      <w:r w:rsidR="00A52D95">
        <w:rPr>
          <w:rFonts w:ascii="Arial" w:eastAsiaTheme="minorEastAsia" w:hAnsi="Arial" w:cs="Arial"/>
          <w:lang w:eastAsia="zh-CN"/>
        </w:rPr>
        <w:t xml:space="preserve"> about </w:t>
      </w:r>
      <w:r w:rsidR="007C0C47">
        <w:rPr>
          <w:rFonts w:ascii="Arial" w:eastAsiaTheme="minorEastAsia" w:hAnsi="Arial" w:cs="Arial"/>
          <w:lang w:eastAsia="zh-CN"/>
        </w:rPr>
        <w:t xml:space="preserve">this issue </w:t>
      </w:r>
      <w:r>
        <w:rPr>
          <w:rFonts w:ascii="Arial" w:eastAsiaTheme="minorEastAsia" w:hAnsi="Arial" w:cs="Arial"/>
          <w:lang w:eastAsia="zh-CN"/>
        </w:rPr>
        <w:t xml:space="preserve">and provide corresponding proposals.  </w:t>
      </w:r>
    </w:p>
    <w:p w14:paraId="6DEE082F" w14:textId="3244ED25" w:rsidR="00CB2E0E" w:rsidRPr="008409D0" w:rsidRDefault="00637ED8" w:rsidP="008409D0">
      <w:pPr>
        <w:pStyle w:val="1"/>
        <w:spacing w:before="100" w:beforeAutospacing="1" w:after="100" w:afterAutospacing="1"/>
        <w:ind w:left="425" w:hanging="425"/>
        <w:jc w:val="both"/>
        <w:rPr>
          <w:rFonts w:cs="Arial"/>
        </w:rPr>
      </w:pPr>
      <w:r w:rsidRPr="00427241">
        <w:rPr>
          <w:rFonts w:cs="Arial"/>
        </w:rPr>
        <w:t>2</w:t>
      </w:r>
      <w:r w:rsidRPr="00427241">
        <w:rPr>
          <w:rFonts w:cs="Arial"/>
        </w:rPr>
        <w:tab/>
        <w:t>Discussion</w:t>
      </w:r>
    </w:p>
    <w:p w14:paraId="3B0D35F8" w14:textId="497A90CC" w:rsidR="00C23712" w:rsidRDefault="00761A3A" w:rsidP="00C23712">
      <w:pPr>
        <w:pStyle w:val="CRCoverPage"/>
        <w:spacing w:afterLines="50"/>
        <w:jc w:val="both"/>
        <w:rPr>
          <w:rFonts w:eastAsiaTheme="minorEastAsia"/>
          <w:lang w:eastAsia="zh-CN"/>
        </w:rPr>
      </w:pPr>
      <w:r>
        <w:rPr>
          <w:rFonts w:eastAsiaTheme="minorEastAsia" w:cs="Arial"/>
          <w:lang w:eastAsia="zh-CN"/>
        </w:rPr>
        <w:t xml:space="preserve">In </w:t>
      </w:r>
      <w:r w:rsidR="00C23712">
        <w:rPr>
          <w:rFonts w:eastAsiaTheme="minorEastAsia" w:cs="Arial"/>
          <w:lang w:eastAsia="zh-CN"/>
        </w:rPr>
        <w:t xml:space="preserve">RAN2#119bis meeting, </w:t>
      </w:r>
      <w:r w:rsidR="00C23712" w:rsidRPr="000D529A">
        <w:rPr>
          <w:rFonts w:eastAsiaTheme="minorEastAsia"/>
          <w:lang w:eastAsia="zh-CN"/>
        </w:rPr>
        <w:t xml:space="preserve">RAN2 further discussed the different use cases of R16/17 default CBR parameters, and </w:t>
      </w:r>
      <w:r w:rsidR="00C23712">
        <w:rPr>
          <w:rFonts w:eastAsiaTheme="minorEastAsia"/>
          <w:lang w:eastAsia="zh-CN"/>
        </w:rPr>
        <w:t>reached the following agreement.</w:t>
      </w:r>
    </w:p>
    <w:p w14:paraId="54EEE7A9" w14:textId="558B0523" w:rsidR="00C23712" w:rsidRPr="00024155" w:rsidRDefault="00C23712" w:rsidP="00C23712">
      <w:pPr>
        <w:pBdr>
          <w:top w:val="single" w:sz="4" w:space="1" w:color="auto"/>
          <w:left w:val="single" w:sz="4" w:space="4" w:color="auto"/>
          <w:bottom w:val="single" w:sz="4" w:space="1" w:color="auto"/>
          <w:right w:val="single" w:sz="4" w:space="4" w:color="auto"/>
        </w:pBdr>
        <w:tabs>
          <w:tab w:val="left" w:pos="426"/>
        </w:tabs>
        <w:rPr>
          <w:rFonts w:ascii="Arial" w:eastAsia="MS Mincho" w:hAnsi="Arial"/>
          <w:szCs w:val="24"/>
          <w:lang w:val="en-US" w:eastAsia="en-GB"/>
        </w:rPr>
      </w:pPr>
      <w:r w:rsidRPr="00024155">
        <w:rPr>
          <w:rFonts w:ascii="Arial" w:eastAsia="MS Mincho" w:hAnsi="Arial"/>
          <w:szCs w:val="24"/>
          <w:lang w:val="en-US" w:eastAsia="en-GB"/>
        </w:rPr>
        <w:t>[Proposal 18] Changes related to default CBR parameters are postponed to next meeting. (6/10)</w:t>
      </w:r>
    </w:p>
    <w:p w14:paraId="6C3A178F" w14:textId="77777777" w:rsidR="00C23712" w:rsidRPr="00024155" w:rsidRDefault="00C23712" w:rsidP="00C23712">
      <w:pPr>
        <w:pBdr>
          <w:top w:val="single" w:sz="4" w:space="1" w:color="auto"/>
          <w:left w:val="single" w:sz="4" w:space="4" w:color="auto"/>
          <w:bottom w:val="single" w:sz="4" w:space="1" w:color="auto"/>
          <w:right w:val="single" w:sz="4" w:space="4" w:color="auto"/>
        </w:pBdr>
        <w:tabs>
          <w:tab w:val="left" w:pos="426"/>
        </w:tabs>
        <w:rPr>
          <w:rFonts w:ascii="Arial" w:eastAsia="MS Mincho" w:hAnsi="Arial"/>
          <w:szCs w:val="24"/>
          <w:lang w:val="en-US" w:eastAsia="en-GB"/>
        </w:rPr>
      </w:pPr>
      <w:r w:rsidRPr="00024155">
        <w:rPr>
          <w:rFonts w:ascii="Arial" w:eastAsia="MS Mincho" w:hAnsi="Arial"/>
          <w:szCs w:val="24"/>
          <w:lang w:val="en-US" w:eastAsia="en-GB"/>
        </w:rPr>
        <w:t>[Session chair]: Check companies’ understanding (assuming R17 default CBR is configured)</w:t>
      </w:r>
    </w:p>
    <w:p w14:paraId="0BA6BFA4" w14:textId="77777777" w:rsidR="00C23712" w:rsidRPr="00024155" w:rsidRDefault="00C23712" w:rsidP="00C23712">
      <w:pPr>
        <w:numPr>
          <w:ilvl w:val="0"/>
          <w:numId w:val="14"/>
        </w:numPr>
        <w:pBdr>
          <w:top w:val="single" w:sz="4" w:space="1" w:color="auto"/>
          <w:left w:val="single" w:sz="4" w:space="4" w:color="auto"/>
          <w:bottom w:val="single" w:sz="4" w:space="1" w:color="auto"/>
          <w:right w:val="single" w:sz="4" w:space="4" w:color="auto"/>
        </w:pBdr>
        <w:tabs>
          <w:tab w:val="left" w:pos="426"/>
        </w:tabs>
        <w:spacing w:after="0" w:line="240" w:lineRule="auto"/>
        <w:ind w:left="0" w:firstLine="0"/>
        <w:rPr>
          <w:rFonts w:ascii="Arial" w:eastAsia="MS Mincho" w:hAnsi="Arial"/>
          <w:szCs w:val="24"/>
          <w:lang w:val="en-US" w:eastAsia="en-GB"/>
        </w:rPr>
      </w:pPr>
      <w:r w:rsidRPr="00024155">
        <w:rPr>
          <w:rFonts w:ascii="Arial" w:eastAsia="MS Mincho" w:hAnsi="Arial"/>
          <w:szCs w:val="24"/>
          <w:lang w:val="en-US" w:eastAsia="en-GB"/>
        </w:rPr>
        <w:t>Case 1: partial sensing, R17 normal pool, R17 default CBR – partial</w:t>
      </w:r>
    </w:p>
    <w:p w14:paraId="17129F44" w14:textId="77777777" w:rsidR="00C23712" w:rsidRPr="00024155" w:rsidRDefault="00C23712" w:rsidP="00C23712">
      <w:pPr>
        <w:numPr>
          <w:ilvl w:val="0"/>
          <w:numId w:val="14"/>
        </w:numPr>
        <w:pBdr>
          <w:top w:val="single" w:sz="4" w:space="1" w:color="auto"/>
          <w:left w:val="single" w:sz="4" w:space="4" w:color="auto"/>
          <w:bottom w:val="single" w:sz="4" w:space="1" w:color="auto"/>
          <w:right w:val="single" w:sz="4" w:space="4" w:color="auto"/>
        </w:pBdr>
        <w:tabs>
          <w:tab w:val="left" w:pos="426"/>
        </w:tabs>
        <w:spacing w:after="0" w:line="240" w:lineRule="auto"/>
        <w:ind w:left="0" w:firstLine="0"/>
        <w:rPr>
          <w:rFonts w:ascii="Arial" w:eastAsia="MS Mincho" w:hAnsi="Arial"/>
          <w:szCs w:val="24"/>
          <w:lang w:val="en-US" w:eastAsia="en-GB"/>
        </w:rPr>
      </w:pPr>
      <w:r w:rsidRPr="00024155">
        <w:rPr>
          <w:rFonts w:ascii="Arial" w:eastAsia="MS Mincho" w:hAnsi="Arial"/>
          <w:szCs w:val="24"/>
          <w:lang w:val="en-US" w:eastAsia="en-GB"/>
        </w:rPr>
        <w:t>Case 2a: random selection, R17 normal pool, R17 default CBR – random</w:t>
      </w:r>
    </w:p>
    <w:p w14:paraId="4074BF62" w14:textId="77777777" w:rsidR="00C23712" w:rsidRPr="00024155" w:rsidRDefault="00C23712" w:rsidP="00C23712">
      <w:pPr>
        <w:numPr>
          <w:ilvl w:val="0"/>
          <w:numId w:val="14"/>
        </w:numPr>
        <w:pBdr>
          <w:top w:val="single" w:sz="4" w:space="1" w:color="auto"/>
          <w:left w:val="single" w:sz="4" w:space="4" w:color="auto"/>
          <w:bottom w:val="single" w:sz="4" w:space="1" w:color="auto"/>
          <w:right w:val="single" w:sz="4" w:space="4" w:color="auto"/>
        </w:pBdr>
        <w:tabs>
          <w:tab w:val="left" w:pos="426"/>
        </w:tabs>
        <w:spacing w:after="0" w:line="240" w:lineRule="auto"/>
        <w:ind w:left="0" w:firstLine="0"/>
        <w:rPr>
          <w:rFonts w:ascii="Arial" w:eastAsia="MS Mincho" w:hAnsi="Arial"/>
          <w:szCs w:val="24"/>
          <w:lang w:val="en-US" w:eastAsia="en-GB"/>
        </w:rPr>
      </w:pPr>
      <w:r w:rsidRPr="00024155">
        <w:rPr>
          <w:rFonts w:ascii="Arial" w:eastAsia="MS Mincho" w:hAnsi="Arial"/>
          <w:szCs w:val="24"/>
          <w:lang w:val="en-US" w:eastAsia="en-GB"/>
        </w:rPr>
        <w:t>Case 2b: random selection, R16/17 exceptional pool, R16 default CBR</w:t>
      </w:r>
    </w:p>
    <w:p w14:paraId="550260AD" w14:textId="229DE4BC" w:rsidR="00C23712" w:rsidRPr="005E4DE9" w:rsidRDefault="00C23712" w:rsidP="00C23712">
      <w:pPr>
        <w:numPr>
          <w:ilvl w:val="0"/>
          <w:numId w:val="14"/>
        </w:numPr>
        <w:pBdr>
          <w:top w:val="single" w:sz="4" w:space="1" w:color="auto"/>
          <w:left w:val="single" w:sz="4" w:space="4" w:color="auto"/>
          <w:bottom w:val="single" w:sz="4" w:space="1" w:color="auto"/>
          <w:right w:val="single" w:sz="4" w:space="4" w:color="auto"/>
        </w:pBdr>
        <w:tabs>
          <w:tab w:val="left" w:pos="426"/>
        </w:tabs>
        <w:spacing w:after="0" w:line="240" w:lineRule="auto"/>
        <w:ind w:left="0" w:firstLine="0"/>
        <w:rPr>
          <w:rFonts w:ascii="Arial" w:eastAsia="MS Mincho" w:hAnsi="Arial"/>
          <w:szCs w:val="24"/>
          <w:lang w:val="en-US" w:eastAsia="en-GB"/>
        </w:rPr>
      </w:pPr>
      <w:r w:rsidRPr="00C23712">
        <w:rPr>
          <w:rFonts w:ascii="Arial" w:eastAsia="MS Mincho" w:hAnsi="Arial"/>
          <w:szCs w:val="24"/>
          <w:lang w:val="en-US" w:eastAsia="en-GB"/>
        </w:rPr>
        <w:t>Case 3: full sensing, R16/17 normal pool, R16 default CBR or invalid case?</w:t>
      </w:r>
    </w:p>
    <w:p w14:paraId="5743A0FE" w14:textId="77777777" w:rsidR="00C23712" w:rsidRPr="00345336" w:rsidRDefault="00C23712" w:rsidP="00C23712">
      <w:pPr>
        <w:numPr>
          <w:ilvl w:val="0"/>
          <w:numId w:val="15"/>
        </w:numPr>
        <w:pBdr>
          <w:top w:val="single" w:sz="4" w:space="1" w:color="auto"/>
          <w:left w:val="single" w:sz="4" w:space="4" w:color="auto"/>
          <w:bottom w:val="single" w:sz="4" w:space="1" w:color="auto"/>
          <w:right w:val="single" w:sz="4" w:space="4" w:color="auto"/>
        </w:pBdr>
        <w:tabs>
          <w:tab w:val="left" w:pos="426"/>
        </w:tabs>
        <w:spacing w:after="0" w:line="240" w:lineRule="auto"/>
        <w:ind w:left="0" w:firstLine="0"/>
        <w:rPr>
          <w:rFonts w:ascii="Arial" w:eastAsia="MS Mincho" w:hAnsi="Arial"/>
          <w:szCs w:val="24"/>
          <w:highlight w:val="yellow"/>
          <w:lang w:eastAsia="en-GB"/>
        </w:rPr>
      </w:pPr>
      <w:r w:rsidRPr="00345336">
        <w:rPr>
          <w:rFonts w:ascii="Arial" w:eastAsia="MS Mincho" w:hAnsi="Arial"/>
          <w:szCs w:val="24"/>
          <w:highlight w:val="yellow"/>
          <w:lang w:eastAsia="en-GB"/>
        </w:rPr>
        <w:t xml:space="preserve">Case 1, 2a, 2b are confirmed. Case 3 will be revisited next meeting. </w:t>
      </w:r>
    </w:p>
    <w:p w14:paraId="45AE8ACC" w14:textId="594E117F" w:rsidR="004318ED" w:rsidRPr="00C23712" w:rsidRDefault="004318ED" w:rsidP="00C23712">
      <w:pPr>
        <w:pStyle w:val="CRCoverPage"/>
        <w:spacing w:afterLines="50"/>
        <w:ind w:leftChars="100" w:left="200"/>
        <w:jc w:val="both"/>
        <w:rPr>
          <w:rFonts w:eastAsiaTheme="minorEastAsia"/>
          <w:lang w:eastAsia="zh-CN"/>
        </w:rPr>
      </w:pPr>
      <w:r w:rsidRPr="00C23712">
        <w:rPr>
          <w:rFonts w:eastAsiaTheme="minorEastAsia"/>
          <w:lang w:eastAsia="zh-CN"/>
        </w:rPr>
        <w:t xml:space="preserve"> </w:t>
      </w:r>
    </w:p>
    <w:p w14:paraId="63AC5235" w14:textId="38DDF8A0" w:rsidR="00940198" w:rsidRDefault="00C23712" w:rsidP="00940198">
      <w:pPr>
        <w:jc w:val="both"/>
        <w:rPr>
          <w:rFonts w:ascii="Arial" w:eastAsiaTheme="minorEastAsia" w:hAnsi="Arial" w:cs="Arial"/>
          <w:lang w:eastAsia="zh-CN"/>
        </w:rPr>
      </w:pPr>
      <w:r>
        <w:rPr>
          <w:rFonts w:ascii="Arial" w:eastAsiaTheme="minorEastAsia" w:hAnsi="Arial" w:cs="Arial"/>
          <w:lang w:eastAsia="zh-CN"/>
        </w:rPr>
        <w:t xml:space="preserve">In RAN2#120 meeting, RAN2 further discussed about the case 3 and companies had different views. Therefore RAN2 sent official LS to RAN1 to ask </w:t>
      </w:r>
      <w:r w:rsidR="00345336">
        <w:rPr>
          <w:rFonts w:ascii="Arial" w:eastAsiaTheme="minorEastAsia" w:hAnsi="Arial" w:cs="Arial"/>
          <w:lang w:eastAsia="zh-CN"/>
        </w:rPr>
        <w:t xml:space="preserve">for </w:t>
      </w:r>
      <w:r w:rsidR="00940198">
        <w:rPr>
          <w:rFonts w:ascii="Arial" w:eastAsiaTheme="minorEastAsia" w:hAnsi="Arial" w:cs="Arial"/>
          <w:lang w:eastAsia="zh-CN"/>
        </w:rPr>
        <w:t>confirmation</w:t>
      </w:r>
      <w:r w:rsidR="00195D5E">
        <w:rPr>
          <w:rFonts w:ascii="Arial" w:eastAsiaTheme="minorEastAsia" w:hAnsi="Arial" w:cs="Arial"/>
          <w:lang w:eastAsia="zh-CN"/>
        </w:rPr>
        <w:t xml:space="preserve"> [3]</w:t>
      </w:r>
      <w:r w:rsidR="00345336">
        <w:rPr>
          <w:rFonts w:ascii="Arial" w:eastAsiaTheme="minorEastAsia" w:hAnsi="Arial" w:cs="Arial"/>
          <w:lang w:eastAsia="zh-CN"/>
        </w:rPr>
        <w:t>.</w:t>
      </w:r>
    </w:p>
    <w:p w14:paraId="763ADB35" w14:textId="7562A04B" w:rsidR="00940198" w:rsidRPr="00940198" w:rsidRDefault="00940198" w:rsidP="00940198">
      <w:pPr>
        <w:jc w:val="both"/>
        <w:rPr>
          <w:rFonts w:ascii="Arial" w:eastAsiaTheme="minorEastAsia" w:hAnsi="Arial" w:cs="Arial"/>
          <w:i/>
          <w:lang w:eastAsia="zh-CN"/>
        </w:rPr>
      </w:pPr>
      <w:r w:rsidRPr="00940198">
        <w:rPr>
          <w:rFonts w:ascii="Arial" w:hAnsi="Arial" w:cs="Arial" w:hint="eastAsia"/>
          <w:b/>
          <w:bCs/>
          <w:i/>
          <w:lang w:eastAsia="zh-CN"/>
        </w:rPr>
        <w:t>Q</w:t>
      </w:r>
      <w:r w:rsidRPr="00940198">
        <w:rPr>
          <w:rFonts w:ascii="Arial" w:hAnsi="Arial" w:cs="Arial"/>
          <w:b/>
          <w:bCs/>
          <w:i/>
          <w:lang w:eastAsia="zh-CN"/>
        </w:rPr>
        <w:t>1</w:t>
      </w:r>
      <w:r w:rsidRPr="00940198">
        <w:rPr>
          <w:rFonts w:ascii="Arial" w:hAnsi="Arial" w:cs="Arial"/>
          <w:i/>
          <w:lang w:eastAsia="zh-CN"/>
        </w:rPr>
        <w:t xml:space="preserve">: </w:t>
      </w:r>
      <w:r w:rsidRPr="00940198">
        <w:rPr>
          <w:rFonts w:ascii="Arial" w:hAnsi="Arial" w:cs="Arial"/>
          <w:bCs/>
          <w:i/>
          <w:lang w:eastAsia="zh-CN"/>
        </w:rPr>
        <w:t>When UE has full sensing result available and thus performs full sensing in R16/17 normal resource pool, is it a valid case that UE has no CBR measurement results and makes use of R16 default CBR for congestion control? If yes, what is the case?</w:t>
      </w:r>
    </w:p>
    <w:p w14:paraId="2CB34FB4" w14:textId="49D96206" w:rsidR="00C23712" w:rsidRDefault="00345336" w:rsidP="00645E42">
      <w:pPr>
        <w:jc w:val="both"/>
        <w:rPr>
          <w:rFonts w:ascii="Arial" w:eastAsiaTheme="minorEastAsia" w:hAnsi="Arial" w:cs="Arial"/>
          <w:lang w:eastAsia="zh-CN"/>
        </w:rPr>
      </w:pPr>
      <w:r>
        <w:rPr>
          <w:rFonts w:ascii="Arial" w:eastAsiaTheme="minorEastAsia" w:hAnsi="Arial" w:cs="Arial"/>
          <w:lang w:eastAsia="zh-CN"/>
        </w:rPr>
        <w:t>In RAN1#112 meeting, RAN1 discussed about this i</w:t>
      </w:r>
      <w:r w:rsidR="00195D5E">
        <w:rPr>
          <w:rFonts w:ascii="Arial" w:eastAsiaTheme="minorEastAsia" w:hAnsi="Arial" w:cs="Arial"/>
          <w:lang w:eastAsia="zh-CN"/>
        </w:rPr>
        <w:t xml:space="preserve">ssue and reply to RAN2 in R1-2302174 [4]. </w:t>
      </w:r>
    </w:p>
    <w:p w14:paraId="4A97F009" w14:textId="77777777" w:rsidR="00195D5E" w:rsidRPr="00195D5E" w:rsidRDefault="00195D5E" w:rsidP="00195D5E">
      <w:pPr>
        <w:pStyle w:val="04Proposal1"/>
        <w:spacing w:beforeLines="50" w:before="120" w:beforeAutospacing="0" w:after="120" w:afterAutospacing="0"/>
        <w:ind w:left="993" w:hanging="993"/>
        <w:rPr>
          <w:rFonts w:ascii="Arial" w:eastAsiaTheme="minorEastAsia" w:hAnsi="Arial"/>
          <w:b w:val="0"/>
          <w:bCs w:val="0"/>
          <w:iCs w:val="0"/>
          <w:szCs w:val="20"/>
          <w:lang w:val="en-GB"/>
        </w:rPr>
      </w:pPr>
      <w:r w:rsidRPr="00195D5E">
        <w:rPr>
          <w:rFonts w:ascii="Arial" w:eastAsiaTheme="minorEastAsia" w:hAnsi="Arial"/>
          <w:b w:val="0"/>
          <w:bCs w:val="0"/>
          <w:iCs w:val="0"/>
          <w:szCs w:val="20"/>
          <w:lang w:val="en-GB"/>
        </w:rPr>
        <w:t>RAN1 reply to Q1:</w:t>
      </w:r>
    </w:p>
    <w:p w14:paraId="41E06F66" w14:textId="77777777" w:rsidR="00195D5E" w:rsidRPr="00195D5E" w:rsidRDefault="00195D5E" w:rsidP="00195D5E">
      <w:pPr>
        <w:pStyle w:val="aff4"/>
        <w:numPr>
          <w:ilvl w:val="0"/>
          <w:numId w:val="18"/>
        </w:numPr>
        <w:overflowPunct/>
        <w:autoSpaceDE/>
        <w:autoSpaceDN/>
        <w:adjustRightInd/>
        <w:spacing w:line="240" w:lineRule="auto"/>
        <w:contextualSpacing/>
        <w:textAlignment w:val="auto"/>
        <w:rPr>
          <w:rFonts w:ascii="Arial" w:eastAsiaTheme="minorEastAsia" w:hAnsi="Arial"/>
          <w:i/>
          <w:sz w:val="20"/>
          <w:szCs w:val="20"/>
          <w:lang w:val="en-GB" w:eastAsia="zh-CN"/>
        </w:rPr>
      </w:pPr>
      <w:r w:rsidRPr="00195D5E">
        <w:rPr>
          <w:rFonts w:ascii="Arial" w:eastAsiaTheme="minorEastAsia" w:hAnsi="Arial"/>
          <w:i/>
          <w:sz w:val="20"/>
          <w:szCs w:val="20"/>
          <w:lang w:val="en-GB" w:eastAsia="zh-CN"/>
        </w:rPr>
        <w:t>From RAN1 perspective, whether case 3 is valid or not is the same in Rel-16 as in Rel-17, and therefore RAN1 recommends to RAN2 that the usage of default CBR configuration for full sensing case in R17 is unchanged compared to R16</w:t>
      </w:r>
    </w:p>
    <w:p w14:paraId="3C6986F8" w14:textId="77777777" w:rsidR="00FB7566" w:rsidRDefault="00FB7566" w:rsidP="00645E42">
      <w:pPr>
        <w:jc w:val="both"/>
        <w:rPr>
          <w:rFonts w:ascii="Arial" w:eastAsiaTheme="minorEastAsia" w:hAnsi="Arial"/>
          <w:lang w:eastAsia="zh-CN"/>
        </w:rPr>
      </w:pPr>
    </w:p>
    <w:p w14:paraId="37DB436A" w14:textId="582D2908" w:rsidR="00FB7566" w:rsidRDefault="00FB7566" w:rsidP="00645E42">
      <w:pPr>
        <w:jc w:val="both"/>
        <w:rPr>
          <w:rFonts w:ascii="Arial" w:eastAsiaTheme="minorEastAsia" w:hAnsi="Arial"/>
          <w:lang w:eastAsia="zh-CN"/>
        </w:rPr>
      </w:pPr>
      <w:r>
        <w:rPr>
          <w:rFonts w:ascii="Arial" w:eastAsiaTheme="minorEastAsia" w:hAnsi="Arial"/>
          <w:lang w:eastAsia="zh-CN"/>
        </w:rPr>
        <w:t>Based on current R16 specification, when UE performs full sensing in R16 normal pool, if there is no CBR measurement result, UE relies on R16 default CBR value</w:t>
      </w:r>
      <w:r w:rsidR="000352C5">
        <w:rPr>
          <w:rFonts w:ascii="Arial" w:eastAsiaTheme="minorEastAsia" w:hAnsi="Arial"/>
          <w:lang w:eastAsia="zh-CN"/>
        </w:rPr>
        <w:t xml:space="preserve">, i.e., the </w:t>
      </w:r>
      <w:r w:rsidR="000352C5" w:rsidRPr="000352C5">
        <w:rPr>
          <w:rFonts w:ascii="Arial" w:eastAsiaTheme="minorEastAsia" w:hAnsi="Arial"/>
          <w:highlight w:val="cyan"/>
          <w:lang w:eastAsia="zh-CN"/>
        </w:rPr>
        <w:t>following description</w:t>
      </w:r>
      <w:r w:rsidR="000352C5">
        <w:rPr>
          <w:rFonts w:ascii="Arial" w:eastAsiaTheme="minorEastAsia" w:hAnsi="Arial"/>
          <w:lang w:eastAsia="zh-CN"/>
        </w:rPr>
        <w:t xml:space="preserve"> is not limited to exceptional pool</w:t>
      </w:r>
      <w:r>
        <w:rPr>
          <w:rFonts w:ascii="Arial" w:eastAsiaTheme="minorEastAsia" w:hAnsi="Arial"/>
          <w:lang w:eastAsia="zh-CN"/>
        </w:rPr>
        <w:t xml:space="preserve">. </w:t>
      </w:r>
    </w:p>
    <w:tbl>
      <w:tblPr>
        <w:tblStyle w:val="afd"/>
        <w:tblW w:w="0" w:type="auto"/>
        <w:tblLook w:val="04A0" w:firstRow="1" w:lastRow="0" w:firstColumn="1" w:lastColumn="0" w:noHBand="0" w:noVBand="1"/>
      </w:tblPr>
      <w:tblGrid>
        <w:gridCol w:w="9629"/>
      </w:tblGrid>
      <w:tr w:rsidR="00FB7566" w14:paraId="48434D13" w14:textId="77777777" w:rsidTr="00FB7566">
        <w:tc>
          <w:tcPr>
            <w:tcW w:w="9629" w:type="dxa"/>
          </w:tcPr>
          <w:p w14:paraId="58F0B7F4" w14:textId="77777777" w:rsidR="00FB7566" w:rsidRPr="00522C45" w:rsidRDefault="00FB7566" w:rsidP="00FB7566">
            <w:pPr>
              <w:pStyle w:val="B3"/>
            </w:pPr>
            <w:r w:rsidRPr="00522C45">
              <w:t>3&gt;</w:t>
            </w:r>
            <w:r w:rsidRPr="00522C45">
              <w:tab/>
              <w:t>select the number of HARQ retransmissions from the allowed numbers</w:t>
            </w:r>
            <w:r w:rsidRPr="00522C45">
              <w:rPr>
                <w:rFonts w:eastAsia="宋体"/>
                <w:lang w:eastAsia="zh-CN"/>
              </w:rPr>
              <w:t xml:space="preserve">, </w:t>
            </w:r>
            <w:r w:rsidRPr="00522C45">
              <w:t>if configured by RRC</w:t>
            </w:r>
            <w:r w:rsidRPr="00522C45">
              <w:rPr>
                <w:rFonts w:eastAsia="宋体"/>
                <w:lang w:eastAsia="zh-CN"/>
              </w:rPr>
              <w:t>,</w:t>
            </w:r>
            <w:r w:rsidRPr="00522C45">
              <w:t xml:space="preserve"> in </w:t>
            </w:r>
            <w:r w:rsidRPr="00522C45">
              <w:rPr>
                <w:i/>
              </w:rPr>
              <w:t>sl-MaxTxTransNumPSSCH</w:t>
            </w:r>
            <w:r w:rsidRPr="00522C45">
              <w:t xml:space="preserve"> included in </w:t>
            </w:r>
            <w:r w:rsidRPr="00522C45">
              <w:rPr>
                <w:i/>
              </w:rPr>
              <w:t>sl-PSSCH-TxConfigList</w:t>
            </w:r>
            <w:r w:rsidRPr="00522C45">
              <w:t xml:space="preserve"> and, if configured by RRC, overlapped in </w:t>
            </w:r>
            <w:r w:rsidRPr="00522C45">
              <w:rPr>
                <w:i/>
              </w:rPr>
              <w:t>sl-MaxTxTransNumPSSCH</w:t>
            </w:r>
            <w:r w:rsidRPr="00522C45">
              <w:t xml:space="preserve"> indicated in </w:t>
            </w:r>
            <w:r w:rsidRPr="00522C45">
              <w:rPr>
                <w:i/>
              </w:rPr>
              <w:t>sl-CBR-PriorityTxConfigList</w:t>
            </w:r>
            <w:r w:rsidRPr="00522C45">
              <w:t xml:space="preserve"> for the highest priority of the logical channel(s) allowed on the carrier and </w:t>
            </w:r>
            <w:r w:rsidRPr="00FB7566">
              <w:rPr>
                <w:highlight w:val="cyan"/>
              </w:rPr>
              <w:t xml:space="preserve">the CBR measured by lower layers according to clause </w:t>
            </w:r>
            <w:r w:rsidRPr="00FB7566">
              <w:rPr>
                <w:highlight w:val="cyan"/>
              </w:rPr>
              <w:lastRenderedPageBreak/>
              <w:t xml:space="preserve">5.1.27 of TS 38.215 [24] if CBR measurement results are available or the corresponding </w:t>
            </w:r>
            <w:r w:rsidRPr="00FB7566">
              <w:rPr>
                <w:i/>
                <w:highlight w:val="cyan"/>
              </w:rPr>
              <w:t>sl-defaultTxConfigIndex</w:t>
            </w:r>
            <w:r w:rsidRPr="00FB7566">
              <w:rPr>
                <w:highlight w:val="cyan"/>
              </w:rPr>
              <w:t xml:space="preserve"> configured by RRC if CBR measurement results are not available</w:t>
            </w:r>
            <w:r w:rsidRPr="00522C45">
              <w:t>;</w:t>
            </w:r>
          </w:p>
          <w:p w14:paraId="5EE31256" w14:textId="283E175D" w:rsidR="00FB7566" w:rsidRPr="00FB7566" w:rsidRDefault="00FB7566" w:rsidP="00FB7566">
            <w:pPr>
              <w:pStyle w:val="B3"/>
              <w:rPr>
                <w:lang w:eastAsia="fr-FR"/>
              </w:rPr>
            </w:pPr>
            <w:r w:rsidRPr="00522C45">
              <w:t>3&gt;</w:t>
            </w:r>
            <w:r w:rsidRPr="00522C45">
              <w:tab/>
              <w:t>select an amount of frequency resources within the range</w:t>
            </w:r>
            <w:r w:rsidRPr="00522C45">
              <w:rPr>
                <w:rFonts w:eastAsia="宋体"/>
                <w:lang w:eastAsia="zh-CN"/>
              </w:rPr>
              <w:t xml:space="preserve">, </w:t>
            </w:r>
            <w:r w:rsidRPr="00522C45">
              <w:t>if configured by RRC</w:t>
            </w:r>
            <w:r w:rsidRPr="00522C45">
              <w:rPr>
                <w:rFonts w:eastAsia="宋体"/>
                <w:lang w:eastAsia="zh-CN"/>
              </w:rPr>
              <w:t>,</w:t>
            </w:r>
            <w:r w:rsidRPr="00522C45">
              <w:t xml:space="preserve"> between </w:t>
            </w:r>
            <w:r w:rsidRPr="00522C45">
              <w:rPr>
                <w:i/>
              </w:rPr>
              <w:t>sl-MinSubChannelNumPSSCH</w:t>
            </w:r>
            <w:r w:rsidRPr="00522C45">
              <w:t xml:space="preserve"> and </w:t>
            </w:r>
            <w:r w:rsidRPr="00522C45">
              <w:rPr>
                <w:i/>
              </w:rPr>
              <w:t>sl-MaxSubchannelNumPSSCH</w:t>
            </w:r>
            <w:r w:rsidRPr="00522C45">
              <w:t xml:space="preserve"> included in </w:t>
            </w:r>
            <w:r w:rsidRPr="00522C45">
              <w:rPr>
                <w:i/>
              </w:rPr>
              <w:t>sl-PSSCH-TxConfigList</w:t>
            </w:r>
            <w:r w:rsidRPr="00522C45">
              <w:t xml:space="preserve"> and, if configured by RRC, overlapped between </w:t>
            </w:r>
            <w:r w:rsidRPr="00522C45">
              <w:rPr>
                <w:i/>
              </w:rPr>
              <w:t>sl-MinSubChannelNumPSSCH</w:t>
            </w:r>
            <w:r w:rsidRPr="00522C45">
              <w:t xml:space="preserve"> and </w:t>
            </w:r>
            <w:r w:rsidRPr="00522C45">
              <w:rPr>
                <w:i/>
              </w:rPr>
              <w:t>sl-MaxSubchannelNumPSSCH</w:t>
            </w:r>
            <w:r w:rsidRPr="00522C45">
              <w:t xml:space="preserve"> indicated in </w:t>
            </w:r>
            <w:r w:rsidRPr="00522C45">
              <w:rPr>
                <w:i/>
              </w:rPr>
              <w:t>sl-CBR-PriorityTxConfigList</w:t>
            </w:r>
            <w:r w:rsidRPr="00522C45">
              <w:t xml:space="preserve"> for the highest priority of the logical channel(s) allowed on the carrier and </w:t>
            </w:r>
            <w:r w:rsidRPr="00FB7566">
              <w:rPr>
                <w:highlight w:val="cyan"/>
              </w:rPr>
              <w:t xml:space="preserve">the CBR measured by lower layers according to clause 5.1.27 of TS 38.215 [24] if CBR measurement results are available or the corresponding </w:t>
            </w:r>
            <w:r w:rsidRPr="00FB7566">
              <w:rPr>
                <w:i/>
                <w:highlight w:val="cyan"/>
              </w:rPr>
              <w:t>sl-defaultTxConfigIndex</w:t>
            </w:r>
            <w:r w:rsidRPr="00FB7566">
              <w:rPr>
                <w:highlight w:val="cyan"/>
              </w:rPr>
              <w:t xml:space="preserve"> configured by RRC if CBR measurement results are not available</w:t>
            </w:r>
            <w:r w:rsidRPr="00522C45">
              <w:t>;</w:t>
            </w:r>
          </w:p>
        </w:tc>
      </w:tr>
    </w:tbl>
    <w:p w14:paraId="6E5F2E0A" w14:textId="77777777" w:rsidR="00FB7566" w:rsidRDefault="00FB7566" w:rsidP="00645E42">
      <w:pPr>
        <w:jc w:val="both"/>
        <w:rPr>
          <w:rFonts w:ascii="Arial" w:eastAsiaTheme="minorEastAsia" w:hAnsi="Arial"/>
          <w:lang w:eastAsia="zh-CN"/>
        </w:rPr>
      </w:pPr>
    </w:p>
    <w:p w14:paraId="4D23954B" w14:textId="429D1B99" w:rsidR="00C23712" w:rsidRDefault="00FB7566" w:rsidP="00645E42">
      <w:pPr>
        <w:jc w:val="both"/>
        <w:rPr>
          <w:rFonts w:ascii="Arial" w:eastAsiaTheme="minorEastAsia" w:hAnsi="Arial"/>
          <w:lang w:eastAsia="zh-CN"/>
        </w:rPr>
      </w:pPr>
      <w:r>
        <w:rPr>
          <w:rFonts w:ascii="Arial" w:eastAsiaTheme="minorEastAsia" w:hAnsi="Arial"/>
          <w:lang w:eastAsia="zh-CN"/>
        </w:rPr>
        <w:t>Therefore, to follow the instruction from RAN1 reply, when UE performs full sensing in R17 normal pool, if there is no CBR measurement result, UE should use R16 default CBR value.</w:t>
      </w:r>
    </w:p>
    <w:p w14:paraId="30117417" w14:textId="578C0899" w:rsidR="000352C5" w:rsidRDefault="009A7E04" w:rsidP="00645E42">
      <w:pPr>
        <w:jc w:val="both"/>
        <w:rPr>
          <w:rFonts w:ascii="Arial" w:eastAsiaTheme="minorEastAsia" w:hAnsi="Arial"/>
          <w:b/>
          <w:lang w:eastAsia="zh-CN"/>
        </w:rPr>
      </w:pPr>
      <w:r>
        <w:rPr>
          <w:rFonts w:ascii="Arial" w:eastAsiaTheme="minorEastAsia" w:hAnsi="Arial"/>
          <w:b/>
          <w:lang w:eastAsia="zh-CN"/>
        </w:rPr>
        <w:t>Proposal1</w:t>
      </w:r>
      <w:r w:rsidRPr="009A7E04">
        <w:rPr>
          <w:rFonts w:ascii="Arial" w:eastAsiaTheme="minorEastAsia" w:hAnsi="Arial"/>
          <w:b/>
          <w:lang w:eastAsia="zh-CN"/>
        </w:rPr>
        <w:t xml:space="preserve">: </w:t>
      </w:r>
      <w:r w:rsidR="000352C5">
        <w:rPr>
          <w:rFonts w:ascii="Arial" w:eastAsiaTheme="minorEastAsia" w:hAnsi="Arial"/>
          <w:b/>
          <w:lang w:eastAsia="zh-CN"/>
        </w:rPr>
        <w:t>RAN2 to agree when UE performs full sensing in R16/17 normal pool and there is no CBR measurement result, UE uses</w:t>
      </w:r>
      <w:r w:rsidR="000352C5" w:rsidRPr="000352C5">
        <w:rPr>
          <w:rFonts w:ascii="Arial" w:eastAsiaTheme="minorEastAsia" w:hAnsi="Arial"/>
          <w:b/>
          <w:lang w:eastAsia="zh-CN"/>
        </w:rPr>
        <w:t xml:space="preserve"> R16 default CBR</w:t>
      </w:r>
      <w:r w:rsidR="000352C5">
        <w:rPr>
          <w:rFonts w:ascii="Arial" w:eastAsiaTheme="minorEastAsia" w:hAnsi="Arial"/>
          <w:b/>
          <w:lang w:eastAsia="zh-CN"/>
        </w:rPr>
        <w:t xml:space="preserve"> value.</w:t>
      </w:r>
    </w:p>
    <w:p w14:paraId="3232B69E" w14:textId="71E2F590" w:rsidR="000352C5" w:rsidRDefault="000352C5" w:rsidP="00645E42">
      <w:pPr>
        <w:jc w:val="both"/>
        <w:rPr>
          <w:rFonts w:ascii="Arial" w:eastAsiaTheme="minorEastAsia" w:hAnsi="Arial"/>
          <w:lang w:eastAsia="zh-CN"/>
        </w:rPr>
      </w:pPr>
      <w:r>
        <w:rPr>
          <w:rFonts w:ascii="Arial" w:eastAsiaTheme="minorEastAsia" w:hAnsi="Arial"/>
          <w:lang w:eastAsia="zh-CN"/>
        </w:rPr>
        <w:t>In addition, corresponding description should be added to support the other cases, i.e., case 1, 2a and 2b. Our companion contribution R2-230</w:t>
      </w:r>
      <w:r w:rsidR="0077723C">
        <w:rPr>
          <w:rFonts w:ascii="Arial" w:eastAsiaTheme="minorEastAsia" w:hAnsi="Arial"/>
          <w:lang w:eastAsia="zh-CN"/>
        </w:rPr>
        <w:t>3215</w:t>
      </w:r>
      <w:r>
        <w:rPr>
          <w:rFonts w:ascii="Arial" w:eastAsiaTheme="minorEastAsia" w:hAnsi="Arial"/>
          <w:lang w:eastAsia="zh-CN"/>
        </w:rPr>
        <w:t xml:space="preserve"> can be used as a baseline. </w:t>
      </w:r>
    </w:p>
    <w:p w14:paraId="3280B525" w14:textId="1E1E36E8" w:rsidR="000352C5" w:rsidRPr="000352C5" w:rsidRDefault="000352C5" w:rsidP="00645E42">
      <w:pPr>
        <w:jc w:val="both"/>
        <w:rPr>
          <w:rFonts w:ascii="Arial" w:eastAsiaTheme="minorEastAsia" w:hAnsi="Arial"/>
          <w:b/>
          <w:lang w:eastAsia="zh-CN"/>
        </w:rPr>
      </w:pPr>
      <w:r>
        <w:rPr>
          <w:rFonts w:ascii="Arial" w:eastAsiaTheme="minorEastAsia" w:hAnsi="Arial"/>
          <w:b/>
          <w:lang w:eastAsia="zh-CN"/>
        </w:rPr>
        <w:t>Propos</w:t>
      </w:r>
      <w:r w:rsidRPr="000352C5">
        <w:rPr>
          <w:rFonts w:ascii="Arial" w:eastAsiaTheme="minorEastAsia" w:hAnsi="Arial"/>
          <w:b/>
          <w:lang w:eastAsia="zh-CN"/>
        </w:rPr>
        <w:t xml:space="preserve">al 2: </w:t>
      </w:r>
      <w:r>
        <w:rPr>
          <w:rFonts w:ascii="Arial" w:eastAsiaTheme="minorEastAsia" w:hAnsi="Arial"/>
          <w:b/>
          <w:lang w:eastAsia="zh-CN"/>
        </w:rPr>
        <w:t>RAN2 to discuss and agree the changes</w:t>
      </w:r>
      <w:r w:rsidR="00CC1D52">
        <w:rPr>
          <w:rFonts w:ascii="Arial" w:eastAsiaTheme="minorEastAsia" w:hAnsi="Arial"/>
          <w:b/>
          <w:lang w:eastAsia="zh-CN"/>
        </w:rPr>
        <w:t xml:space="preserve"> related to the usage of default CBR value</w:t>
      </w:r>
      <w:r>
        <w:rPr>
          <w:rFonts w:ascii="Arial" w:eastAsiaTheme="minorEastAsia" w:hAnsi="Arial"/>
          <w:b/>
          <w:lang w:eastAsia="zh-CN"/>
        </w:rPr>
        <w:t xml:space="preserve"> in R2-230</w:t>
      </w:r>
      <w:r w:rsidR="0077723C">
        <w:rPr>
          <w:rFonts w:ascii="Arial" w:eastAsiaTheme="minorEastAsia" w:hAnsi="Arial"/>
          <w:b/>
          <w:lang w:eastAsia="zh-CN"/>
        </w:rPr>
        <w:t>3215</w:t>
      </w:r>
      <w:r>
        <w:rPr>
          <w:rFonts w:ascii="Arial" w:eastAsiaTheme="minorEastAsia" w:hAnsi="Arial"/>
          <w:b/>
          <w:lang w:eastAsia="zh-CN"/>
        </w:rPr>
        <w:t xml:space="preserve">. </w:t>
      </w:r>
    </w:p>
    <w:p w14:paraId="1DFF242A" w14:textId="77777777" w:rsidR="00637ED8" w:rsidRPr="00427241" w:rsidRDefault="00637ED8" w:rsidP="00637ED8">
      <w:pPr>
        <w:pStyle w:val="1"/>
        <w:spacing w:before="100" w:beforeAutospacing="1" w:after="100" w:afterAutospacing="1"/>
        <w:ind w:left="425" w:hanging="425"/>
        <w:jc w:val="both"/>
        <w:rPr>
          <w:rFonts w:cs="Arial"/>
        </w:rPr>
      </w:pPr>
      <w:r w:rsidRPr="00427241">
        <w:rPr>
          <w:rFonts w:cs="Arial"/>
        </w:rPr>
        <w:t>3</w:t>
      </w:r>
      <w:r w:rsidRPr="00427241">
        <w:rPr>
          <w:rFonts w:cs="Arial"/>
        </w:rPr>
        <w:tab/>
        <w:t>Conclusion</w:t>
      </w:r>
    </w:p>
    <w:p w14:paraId="2DAC8878" w14:textId="01536D1A" w:rsidR="002975C9" w:rsidRPr="00427241" w:rsidRDefault="00333F5B" w:rsidP="00FC6A5A">
      <w:pPr>
        <w:jc w:val="both"/>
        <w:rPr>
          <w:rFonts w:ascii="Arial" w:eastAsiaTheme="minorEastAsia" w:hAnsi="Arial" w:cs="Arial"/>
          <w:lang w:eastAsia="zh-CN"/>
        </w:rPr>
      </w:pPr>
      <w:r w:rsidRPr="00427241">
        <w:rPr>
          <w:rFonts w:ascii="Arial" w:eastAsiaTheme="minorEastAsia" w:hAnsi="Arial" w:cs="Arial"/>
          <w:lang w:eastAsia="zh-CN"/>
        </w:rPr>
        <w:t>In this contribution, we discussed</w:t>
      </w:r>
      <w:r w:rsidR="0035196C" w:rsidRPr="00427241">
        <w:rPr>
          <w:rFonts w:ascii="Arial" w:eastAsiaTheme="minorEastAsia" w:hAnsi="Arial" w:cs="Arial"/>
          <w:lang w:eastAsia="zh-CN"/>
        </w:rPr>
        <w:t xml:space="preserve"> about</w:t>
      </w:r>
      <w:r w:rsidRPr="00427241">
        <w:rPr>
          <w:rFonts w:ascii="Arial" w:eastAsiaTheme="minorEastAsia" w:hAnsi="Arial" w:cs="Arial"/>
          <w:lang w:eastAsia="zh-CN"/>
        </w:rPr>
        <w:t xml:space="preserve"> </w:t>
      </w:r>
      <w:r w:rsidR="005749EF">
        <w:rPr>
          <w:rFonts w:ascii="Arial" w:eastAsiaTheme="minorEastAsia" w:hAnsi="Arial" w:cs="Arial"/>
          <w:lang w:eastAsia="zh-CN"/>
        </w:rPr>
        <w:t xml:space="preserve">the </w:t>
      </w:r>
      <w:r w:rsidR="0028246D">
        <w:rPr>
          <w:rFonts w:ascii="Arial" w:eastAsiaTheme="minorEastAsia" w:hAnsi="Arial" w:cs="Arial"/>
          <w:lang w:eastAsia="zh-CN"/>
        </w:rPr>
        <w:t xml:space="preserve">usage of default CBR values for </w:t>
      </w:r>
      <w:r w:rsidR="00CB7812">
        <w:rPr>
          <w:rFonts w:ascii="Arial" w:eastAsiaTheme="minorEastAsia" w:hAnsi="Arial" w:cs="Arial"/>
          <w:lang w:eastAsia="zh-CN"/>
        </w:rPr>
        <w:t>NR sidelink</w:t>
      </w:r>
      <w:r w:rsidR="0028246D">
        <w:rPr>
          <w:rFonts w:ascii="Arial" w:eastAsiaTheme="minorEastAsia" w:hAnsi="Arial" w:cs="Arial"/>
          <w:lang w:eastAsia="zh-CN"/>
        </w:rPr>
        <w:t xml:space="preserve"> </w:t>
      </w:r>
      <w:r w:rsidR="007E2964" w:rsidRPr="00427241">
        <w:rPr>
          <w:rFonts w:ascii="Arial" w:eastAsiaTheme="minorEastAsia" w:hAnsi="Arial" w:cs="Arial"/>
          <w:lang w:eastAsia="zh-CN"/>
        </w:rPr>
        <w:t xml:space="preserve">and have the corresponding </w:t>
      </w:r>
      <w:r w:rsidRPr="00427241">
        <w:rPr>
          <w:rFonts w:ascii="Arial" w:eastAsiaTheme="minorEastAsia" w:hAnsi="Arial" w:cs="Arial"/>
          <w:lang w:eastAsia="zh-CN"/>
        </w:rPr>
        <w:t>proposals:</w:t>
      </w:r>
    </w:p>
    <w:p w14:paraId="6AD22194" w14:textId="1A5F2D38" w:rsidR="0028246D" w:rsidRDefault="0028246D" w:rsidP="0028246D">
      <w:pPr>
        <w:jc w:val="both"/>
        <w:rPr>
          <w:rFonts w:ascii="Arial" w:eastAsiaTheme="minorEastAsia" w:hAnsi="Arial"/>
          <w:b/>
          <w:lang w:eastAsia="zh-CN"/>
        </w:rPr>
      </w:pPr>
      <w:r>
        <w:rPr>
          <w:rFonts w:ascii="Arial" w:eastAsiaTheme="minorEastAsia" w:hAnsi="Arial"/>
          <w:b/>
          <w:lang w:eastAsia="zh-CN"/>
        </w:rPr>
        <w:t>Proposal1</w:t>
      </w:r>
      <w:r w:rsidRPr="009A7E04">
        <w:rPr>
          <w:rFonts w:ascii="Arial" w:eastAsiaTheme="minorEastAsia" w:hAnsi="Arial"/>
          <w:b/>
          <w:lang w:eastAsia="zh-CN"/>
        </w:rPr>
        <w:t xml:space="preserve">: </w:t>
      </w:r>
      <w:r>
        <w:rPr>
          <w:rFonts w:ascii="Arial" w:eastAsiaTheme="minorEastAsia" w:hAnsi="Arial"/>
          <w:b/>
          <w:lang w:eastAsia="zh-CN"/>
        </w:rPr>
        <w:t>RAN2 to agree when UE performs full sensing in R16/17 normal pool and there is no CBR measurement result, UE uses</w:t>
      </w:r>
      <w:r w:rsidRPr="000352C5">
        <w:rPr>
          <w:rFonts w:ascii="Arial" w:eastAsiaTheme="minorEastAsia" w:hAnsi="Arial"/>
          <w:b/>
          <w:lang w:eastAsia="zh-CN"/>
        </w:rPr>
        <w:t xml:space="preserve"> R16 default CBR</w:t>
      </w:r>
      <w:r>
        <w:rPr>
          <w:rFonts w:ascii="Arial" w:eastAsiaTheme="minorEastAsia" w:hAnsi="Arial"/>
          <w:b/>
          <w:lang w:eastAsia="zh-CN"/>
        </w:rPr>
        <w:t xml:space="preserve"> value.</w:t>
      </w:r>
    </w:p>
    <w:p w14:paraId="3BEA335F" w14:textId="0A8A460F" w:rsidR="00CC1D52" w:rsidRPr="000352C5" w:rsidRDefault="00CC1D52" w:rsidP="00CC1D52">
      <w:pPr>
        <w:jc w:val="both"/>
        <w:rPr>
          <w:rFonts w:ascii="Arial" w:eastAsiaTheme="minorEastAsia" w:hAnsi="Arial"/>
          <w:b/>
          <w:lang w:eastAsia="zh-CN"/>
        </w:rPr>
      </w:pPr>
      <w:r>
        <w:rPr>
          <w:rFonts w:ascii="Arial" w:eastAsiaTheme="minorEastAsia" w:hAnsi="Arial"/>
          <w:b/>
          <w:lang w:eastAsia="zh-CN"/>
        </w:rPr>
        <w:t>Propos</w:t>
      </w:r>
      <w:r w:rsidRPr="000352C5">
        <w:rPr>
          <w:rFonts w:ascii="Arial" w:eastAsiaTheme="minorEastAsia" w:hAnsi="Arial"/>
          <w:b/>
          <w:lang w:eastAsia="zh-CN"/>
        </w:rPr>
        <w:t xml:space="preserve">al 2: </w:t>
      </w:r>
      <w:r>
        <w:rPr>
          <w:rFonts w:ascii="Arial" w:eastAsiaTheme="minorEastAsia" w:hAnsi="Arial"/>
          <w:b/>
          <w:lang w:eastAsia="zh-CN"/>
        </w:rPr>
        <w:t>RAN2 to discuss and agree the changes related to the usage</w:t>
      </w:r>
      <w:r w:rsidR="0077723C">
        <w:rPr>
          <w:rFonts w:ascii="Arial" w:eastAsiaTheme="minorEastAsia" w:hAnsi="Arial"/>
          <w:b/>
          <w:lang w:eastAsia="zh-CN"/>
        </w:rPr>
        <w:t xml:space="preserve"> of default CBR value in R2-2303215</w:t>
      </w:r>
      <w:bookmarkStart w:id="0" w:name="_GoBack"/>
      <w:bookmarkEnd w:id="0"/>
      <w:r>
        <w:rPr>
          <w:rFonts w:ascii="Arial" w:eastAsiaTheme="minorEastAsia" w:hAnsi="Arial"/>
          <w:b/>
          <w:lang w:eastAsia="zh-CN"/>
        </w:rPr>
        <w:t xml:space="preserve">. </w:t>
      </w:r>
    </w:p>
    <w:p w14:paraId="0ABB9BB0" w14:textId="77777777" w:rsidR="00637ED8" w:rsidRPr="00427241" w:rsidRDefault="00637ED8" w:rsidP="00637ED8">
      <w:pPr>
        <w:pStyle w:val="1"/>
        <w:spacing w:before="100" w:beforeAutospacing="1" w:after="100" w:afterAutospacing="1"/>
        <w:ind w:left="425" w:hanging="425"/>
        <w:jc w:val="both"/>
        <w:rPr>
          <w:rFonts w:cs="Arial"/>
        </w:rPr>
      </w:pPr>
      <w:r w:rsidRPr="00427241">
        <w:rPr>
          <w:rFonts w:cs="Arial"/>
        </w:rPr>
        <w:t>4</w:t>
      </w:r>
      <w:r w:rsidRPr="00427241">
        <w:rPr>
          <w:rFonts w:cs="Arial"/>
        </w:rPr>
        <w:tab/>
        <w:t>Reference</w:t>
      </w:r>
    </w:p>
    <w:p w14:paraId="1619BE8D" w14:textId="4FEA26FA" w:rsidR="004318ED" w:rsidRDefault="00333F5B" w:rsidP="00971768">
      <w:pPr>
        <w:rPr>
          <w:rFonts w:ascii="Arial" w:hAnsi="Arial" w:cs="Arial"/>
        </w:rPr>
      </w:pPr>
      <w:r w:rsidRPr="00427241">
        <w:rPr>
          <w:rFonts w:ascii="Arial" w:hAnsi="Arial" w:cs="Arial"/>
        </w:rPr>
        <w:t>[1]</w:t>
      </w:r>
      <w:r w:rsidR="00C97EBB" w:rsidRPr="00427241">
        <w:rPr>
          <w:rFonts w:ascii="Arial" w:hAnsi="Arial" w:cs="Arial"/>
        </w:rPr>
        <w:t xml:space="preserve"> RAN2#1</w:t>
      </w:r>
      <w:r w:rsidR="0028246D">
        <w:rPr>
          <w:rFonts w:ascii="Arial" w:hAnsi="Arial" w:cs="Arial"/>
        </w:rPr>
        <w:t>19bis</w:t>
      </w:r>
      <w:r w:rsidR="00C97EBB" w:rsidRPr="00427241">
        <w:rPr>
          <w:rFonts w:ascii="Arial" w:hAnsi="Arial" w:cs="Arial"/>
        </w:rPr>
        <w:t xml:space="preserve"> meeting minutes. </w:t>
      </w:r>
    </w:p>
    <w:p w14:paraId="100E2C58" w14:textId="1119F96C" w:rsidR="004A75F0" w:rsidRDefault="004318ED" w:rsidP="00971768">
      <w:pPr>
        <w:rPr>
          <w:rFonts w:ascii="Arial" w:hAnsi="Arial" w:cs="Arial"/>
        </w:rPr>
      </w:pPr>
      <w:r>
        <w:rPr>
          <w:rFonts w:ascii="Arial" w:hAnsi="Arial" w:cs="Arial"/>
        </w:rPr>
        <w:t>[2]</w:t>
      </w:r>
      <w:r w:rsidR="00333F5B" w:rsidRPr="00427241">
        <w:rPr>
          <w:rFonts w:ascii="Arial" w:hAnsi="Arial" w:cs="Arial"/>
        </w:rPr>
        <w:tab/>
      </w:r>
      <w:r w:rsidRPr="00427241">
        <w:rPr>
          <w:rFonts w:ascii="Arial" w:hAnsi="Arial" w:cs="Arial"/>
        </w:rPr>
        <w:t>RAN2#1</w:t>
      </w:r>
      <w:r w:rsidR="0028246D">
        <w:rPr>
          <w:rFonts w:ascii="Arial" w:hAnsi="Arial" w:cs="Arial"/>
        </w:rPr>
        <w:t>20</w:t>
      </w:r>
      <w:r>
        <w:rPr>
          <w:rFonts w:ascii="Arial" w:hAnsi="Arial" w:cs="Arial"/>
        </w:rPr>
        <w:t xml:space="preserve"> </w:t>
      </w:r>
      <w:r w:rsidRPr="00427241">
        <w:rPr>
          <w:rFonts w:ascii="Arial" w:hAnsi="Arial" w:cs="Arial"/>
        </w:rPr>
        <w:t>meeting minutes.</w:t>
      </w:r>
    </w:p>
    <w:p w14:paraId="2C8266EC" w14:textId="1B25CD5A" w:rsidR="0028246D" w:rsidRDefault="0028246D" w:rsidP="00971768">
      <w:pPr>
        <w:rPr>
          <w:rFonts w:ascii="Arial" w:hAnsi="Arial" w:cs="Arial"/>
        </w:rPr>
      </w:pPr>
      <w:r>
        <w:rPr>
          <w:rFonts w:ascii="Arial" w:hAnsi="Arial" w:cs="Arial"/>
        </w:rPr>
        <w:t xml:space="preserve">[3] </w:t>
      </w:r>
      <w:r w:rsidRPr="0028246D">
        <w:rPr>
          <w:rFonts w:ascii="Arial" w:hAnsi="Arial" w:cs="Arial"/>
        </w:rPr>
        <w:t>R2-2213168</w:t>
      </w:r>
      <w:r w:rsidRPr="0028246D">
        <w:rPr>
          <w:rFonts w:ascii="Arial" w:hAnsi="Arial" w:cs="Arial"/>
        </w:rPr>
        <w:tab/>
        <w:t>Reply LS to RAN1 on default CBR configuration</w:t>
      </w:r>
    </w:p>
    <w:p w14:paraId="1443A43B" w14:textId="7F530729" w:rsidR="0028246D" w:rsidRPr="00971768" w:rsidRDefault="0028246D" w:rsidP="00971768">
      <w:pPr>
        <w:rPr>
          <w:rFonts w:ascii="Arial" w:hAnsi="Arial" w:cs="Arial"/>
        </w:rPr>
      </w:pPr>
      <w:r>
        <w:rPr>
          <w:rFonts w:ascii="Arial" w:hAnsi="Arial" w:cs="Arial"/>
        </w:rPr>
        <w:t>[4] R1-</w:t>
      </w:r>
      <w:r w:rsidRPr="0028246D">
        <w:rPr>
          <w:rFonts w:ascii="Arial" w:hAnsi="Arial" w:cs="Arial"/>
        </w:rPr>
        <w:t>2302174 Reply LS to RAN2 on default CBR configuration</w:t>
      </w:r>
    </w:p>
    <w:p w14:paraId="5586A276" w14:textId="77777777" w:rsidR="000430FE" w:rsidRPr="0028246D" w:rsidRDefault="000430FE" w:rsidP="005C27D5">
      <w:pPr>
        <w:rPr>
          <w:rFonts w:eastAsiaTheme="minorEastAsia"/>
          <w:lang w:eastAsia="zh-CN"/>
        </w:rPr>
      </w:pPr>
    </w:p>
    <w:sectPr w:rsidR="000430FE" w:rsidRPr="0028246D"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40E98A" w14:textId="77777777" w:rsidR="00FD0B69" w:rsidRDefault="00FD0B69" w:rsidP="00F579C2">
      <w:pPr>
        <w:spacing w:after="0" w:line="240" w:lineRule="auto"/>
      </w:pPr>
      <w:r>
        <w:separator/>
      </w:r>
    </w:p>
  </w:endnote>
  <w:endnote w:type="continuationSeparator" w:id="0">
    <w:p w14:paraId="27985803" w14:textId="77777777" w:rsidR="00FD0B69" w:rsidRDefault="00FD0B69" w:rsidP="00F579C2">
      <w:pPr>
        <w:spacing w:after="0" w:line="240" w:lineRule="auto"/>
      </w:pPr>
      <w:r>
        <w:continuationSeparator/>
      </w:r>
    </w:p>
  </w:endnote>
  <w:endnote w:type="continuationNotice" w:id="1">
    <w:p w14:paraId="1F9323B1" w14:textId="77777777" w:rsidR="00FD0B69" w:rsidRDefault="00FD0B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Monotype Sorts">
    <w:altName w:val="Segoe UI Symbol"/>
    <w:charset w:val="02"/>
    <w:family w:val="auto"/>
    <w:pitch w:val="default"/>
    <w:sig w:usb0="00000000" w:usb1="0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Times New Roman Bold">
    <w:panose1 w:val="02020803070505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D78E30" w14:textId="77777777" w:rsidR="00FD0B69" w:rsidRDefault="00FD0B69" w:rsidP="00F579C2">
      <w:pPr>
        <w:spacing w:after="0" w:line="240" w:lineRule="auto"/>
      </w:pPr>
      <w:r>
        <w:separator/>
      </w:r>
    </w:p>
  </w:footnote>
  <w:footnote w:type="continuationSeparator" w:id="0">
    <w:p w14:paraId="69CA5C46" w14:textId="77777777" w:rsidR="00FD0B69" w:rsidRDefault="00FD0B69" w:rsidP="00F579C2">
      <w:pPr>
        <w:spacing w:after="0" w:line="240" w:lineRule="auto"/>
      </w:pPr>
      <w:r>
        <w:continuationSeparator/>
      </w:r>
    </w:p>
  </w:footnote>
  <w:footnote w:type="continuationNotice" w:id="1">
    <w:p w14:paraId="08EA1EF3" w14:textId="77777777" w:rsidR="00FD0B69" w:rsidRDefault="00FD0B6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53D98"/>
    <w:multiLevelType w:val="hybridMultilevel"/>
    <w:tmpl w:val="D3363820"/>
    <w:lvl w:ilvl="0" w:tplc="2784471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BAD7743"/>
    <w:multiLevelType w:val="hybridMultilevel"/>
    <w:tmpl w:val="BAA26AAA"/>
    <w:lvl w:ilvl="0" w:tplc="083409F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41FA5747"/>
    <w:multiLevelType w:val="hybridMultilevel"/>
    <w:tmpl w:val="0D86488C"/>
    <w:lvl w:ilvl="0" w:tplc="7D12B86A">
      <w:start w:val="1"/>
      <w:numFmt w:val="bullet"/>
      <w:lvlText w:val="●"/>
      <w:lvlJc w:val="left"/>
      <w:pPr>
        <w:tabs>
          <w:tab w:val="num" w:pos="720"/>
        </w:tabs>
        <w:ind w:left="720" w:hanging="360"/>
      </w:pPr>
      <w:rPr>
        <w:rFonts w:ascii="Calibri" w:hAnsi="Calibri" w:hint="default"/>
      </w:rPr>
    </w:lvl>
    <w:lvl w:ilvl="1" w:tplc="46F46A9A">
      <w:start w:val="1"/>
      <w:numFmt w:val="bullet"/>
      <w:lvlText w:val="●"/>
      <w:lvlJc w:val="left"/>
      <w:pPr>
        <w:tabs>
          <w:tab w:val="num" w:pos="1440"/>
        </w:tabs>
        <w:ind w:left="1440" w:hanging="360"/>
      </w:pPr>
      <w:rPr>
        <w:rFonts w:ascii="Calibri" w:hAnsi="Calibri" w:hint="default"/>
      </w:rPr>
    </w:lvl>
    <w:lvl w:ilvl="2" w:tplc="0B6A3842">
      <w:start w:val="1041"/>
      <w:numFmt w:val="bullet"/>
      <w:lvlText w:val="－"/>
      <w:lvlJc w:val="left"/>
      <w:pPr>
        <w:tabs>
          <w:tab w:val="num" w:pos="2160"/>
        </w:tabs>
        <w:ind w:left="2160" w:hanging="360"/>
      </w:pPr>
      <w:rPr>
        <w:rFonts w:ascii="宋体" w:hAnsi="宋体" w:hint="default"/>
      </w:rPr>
    </w:lvl>
    <w:lvl w:ilvl="3" w:tplc="CE8A34DC">
      <w:start w:val="1041"/>
      <w:numFmt w:val="bullet"/>
      <w:lvlText w:val="◦"/>
      <w:lvlJc w:val="left"/>
      <w:pPr>
        <w:tabs>
          <w:tab w:val="num" w:pos="2880"/>
        </w:tabs>
        <w:ind w:left="2880" w:hanging="360"/>
      </w:pPr>
      <w:rPr>
        <w:rFonts w:ascii="Calibri" w:hAnsi="Calibri" w:hint="default"/>
      </w:rPr>
    </w:lvl>
    <w:lvl w:ilvl="4" w:tplc="2AF09BC6" w:tentative="1">
      <w:start w:val="1"/>
      <w:numFmt w:val="bullet"/>
      <w:lvlText w:val="●"/>
      <w:lvlJc w:val="left"/>
      <w:pPr>
        <w:tabs>
          <w:tab w:val="num" w:pos="3600"/>
        </w:tabs>
        <w:ind w:left="3600" w:hanging="360"/>
      </w:pPr>
      <w:rPr>
        <w:rFonts w:ascii="Calibri" w:hAnsi="Calibri" w:hint="default"/>
      </w:rPr>
    </w:lvl>
    <w:lvl w:ilvl="5" w:tplc="6D7CABEA" w:tentative="1">
      <w:start w:val="1"/>
      <w:numFmt w:val="bullet"/>
      <w:lvlText w:val="●"/>
      <w:lvlJc w:val="left"/>
      <w:pPr>
        <w:tabs>
          <w:tab w:val="num" w:pos="4320"/>
        </w:tabs>
        <w:ind w:left="4320" w:hanging="360"/>
      </w:pPr>
      <w:rPr>
        <w:rFonts w:ascii="Calibri" w:hAnsi="Calibri" w:hint="default"/>
      </w:rPr>
    </w:lvl>
    <w:lvl w:ilvl="6" w:tplc="CF5472E8" w:tentative="1">
      <w:start w:val="1"/>
      <w:numFmt w:val="bullet"/>
      <w:lvlText w:val="●"/>
      <w:lvlJc w:val="left"/>
      <w:pPr>
        <w:tabs>
          <w:tab w:val="num" w:pos="5040"/>
        </w:tabs>
        <w:ind w:left="5040" w:hanging="360"/>
      </w:pPr>
      <w:rPr>
        <w:rFonts w:ascii="Calibri" w:hAnsi="Calibri" w:hint="default"/>
      </w:rPr>
    </w:lvl>
    <w:lvl w:ilvl="7" w:tplc="BFA0E392" w:tentative="1">
      <w:start w:val="1"/>
      <w:numFmt w:val="bullet"/>
      <w:lvlText w:val="●"/>
      <w:lvlJc w:val="left"/>
      <w:pPr>
        <w:tabs>
          <w:tab w:val="num" w:pos="5760"/>
        </w:tabs>
        <w:ind w:left="5760" w:hanging="360"/>
      </w:pPr>
      <w:rPr>
        <w:rFonts w:ascii="Calibri" w:hAnsi="Calibri" w:hint="default"/>
      </w:rPr>
    </w:lvl>
    <w:lvl w:ilvl="8" w:tplc="039A8DE6" w:tentative="1">
      <w:start w:val="1"/>
      <w:numFmt w:val="bullet"/>
      <w:lvlText w:val="●"/>
      <w:lvlJc w:val="left"/>
      <w:pPr>
        <w:tabs>
          <w:tab w:val="num" w:pos="6480"/>
        </w:tabs>
        <w:ind w:left="6480" w:hanging="360"/>
      </w:pPr>
      <w:rPr>
        <w:rFonts w:ascii="Calibri" w:hAnsi="Calibri" w:hint="default"/>
      </w:rPr>
    </w:lvl>
  </w:abstractNum>
  <w:abstractNum w:abstractNumId="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C364EC"/>
    <w:multiLevelType w:val="hybridMultilevel"/>
    <w:tmpl w:val="EAD82894"/>
    <w:lvl w:ilvl="0" w:tplc="12C6AE1C">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D0926A1"/>
    <w:multiLevelType w:val="hybridMultilevel"/>
    <w:tmpl w:val="6B82C3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3C43EAB"/>
    <w:multiLevelType w:val="hybridMultilevel"/>
    <w:tmpl w:val="AC76C356"/>
    <w:lvl w:ilvl="0" w:tplc="563E0C4C">
      <w:start w:val="1"/>
      <w:numFmt w:val="bullet"/>
      <w:lvlText w:val=""/>
      <w:lvlJc w:val="left"/>
      <w:pPr>
        <w:ind w:left="420" w:hanging="420"/>
      </w:pPr>
      <w:rPr>
        <w:rFonts w:ascii="Wingdings" w:hAnsi="Wingdings" w:hint="default"/>
      </w:rPr>
    </w:lvl>
    <w:lvl w:ilvl="1" w:tplc="04090003">
      <w:start w:val="1"/>
      <w:numFmt w:val="bullet"/>
      <w:lvlText w:val="o"/>
      <w:lvlJc w:val="left"/>
      <w:pPr>
        <w:ind w:left="780" w:hanging="36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B86853"/>
    <w:multiLevelType w:val="hybridMultilevel"/>
    <w:tmpl w:val="509E2902"/>
    <w:lvl w:ilvl="0" w:tplc="74704826">
      <w:numFmt w:val="bullet"/>
      <w:lvlText w:val="-"/>
      <w:lvlJc w:val="left"/>
      <w:pPr>
        <w:ind w:left="1679" w:hanging="360"/>
      </w:pPr>
      <w:rPr>
        <w:rFonts w:ascii="Arial" w:eastAsia="MS Mincho" w:hAnsi="Arial" w:cs="Arial" w:hint="default"/>
      </w:rPr>
    </w:lvl>
    <w:lvl w:ilvl="1" w:tplc="04090003" w:tentative="1">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abstractNum w:abstractNumId="11" w15:restartNumberingAfterBreak="0">
    <w:nsid w:val="665F0609"/>
    <w:multiLevelType w:val="hybridMultilevel"/>
    <w:tmpl w:val="938A9650"/>
    <w:lvl w:ilvl="0" w:tplc="9CBA3668">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6F432C21"/>
    <w:multiLevelType w:val="hybridMultilevel"/>
    <w:tmpl w:val="F56858D8"/>
    <w:lvl w:ilvl="0" w:tplc="22B82FFA">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6EB545A"/>
    <w:multiLevelType w:val="hybridMultilevel"/>
    <w:tmpl w:val="C7520A22"/>
    <w:lvl w:ilvl="0" w:tplc="7CA8C20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5"/>
  </w:num>
  <w:num w:numId="2">
    <w:abstractNumId w:val="13"/>
  </w:num>
  <w:num w:numId="3">
    <w:abstractNumId w:val="0"/>
  </w:num>
  <w:num w:numId="4">
    <w:abstractNumId w:val="6"/>
  </w:num>
  <w:num w:numId="5">
    <w:abstractNumId w:val="2"/>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5"/>
  </w:num>
  <w:num w:numId="9">
    <w:abstractNumId w:val="8"/>
  </w:num>
  <w:num w:numId="10">
    <w:abstractNumId w:val="12"/>
  </w:num>
  <w:num w:numId="11">
    <w:abstractNumId w:val="3"/>
  </w:num>
  <w:num w:numId="12">
    <w:abstractNumId w:val="14"/>
  </w:num>
  <w:num w:numId="13">
    <w:abstractNumId w:val="7"/>
  </w:num>
  <w:num w:numId="14">
    <w:abstractNumId w:val="11"/>
  </w:num>
  <w:num w:numId="15">
    <w:abstractNumId w:val="1"/>
  </w:num>
  <w:num w:numId="16">
    <w:abstractNumId w:val="10"/>
  </w:num>
  <w:num w:numId="17">
    <w:abstractNumId w:val="4"/>
  </w:num>
  <w:num w:numId="18">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23D9"/>
    <w:rsid w:val="000138E3"/>
    <w:rsid w:val="00013944"/>
    <w:rsid w:val="00014356"/>
    <w:rsid w:val="000150AB"/>
    <w:rsid w:val="00015462"/>
    <w:rsid w:val="00015C12"/>
    <w:rsid w:val="00015CC7"/>
    <w:rsid w:val="00017005"/>
    <w:rsid w:val="00017910"/>
    <w:rsid w:val="00017CAC"/>
    <w:rsid w:val="00017EF1"/>
    <w:rsid w:val="00020009"/>
    <w:rsid w:val="000202A4"/>
    <w:rsid w:val="000205FF"/>
    <w:rsid w:val="0002141F"/>
    <w:rsid w:val="000218C9"/>
    <w:rsid w:val="00021AB0"/>
    <w:rsid w:val="00021CC1"/>
    <w:rsid w:val="00022C59"/>
    <w:rsid w:val="00022E4A"/>
    <w:rsid w:val="00022FD2"/>
    <w:rsid w:val="000234B3"/>
    <w:rsid w:val="00023583"/>
    <w:rsid w:val="00023BA5"/>
    <w:rsid w:val="00023DA5"/>
    <w:rsid w:val="000242E1"/>
    <w:rsid w:val="000247A9"/>
    <w:rsid w:val="000247DE"/>
    <w:rsid w:val="0002493C"/>
    <w:rsid w:val="00025509"/>
    <w:rsid w:val="00025528"/>
    <w:rsid w:val="000265A3"/>
    <w:rsid w:val="00026A9E"/>
    <w:rsid w:val="00026FF5"/>
    <w:rsid w:val="00027CD2"/>
    <w:rsid w:val="00030080"/>
    <w:rsid w:val="00030992"/>
    <w:rsid w:val="00032183"/>
    <w:rsid w:val="00032242"/>
    <w:rsid w:val="000324C4"/>
    <w:rsid w:val="00033B59"/>
    <w:rsid w:val="000341FA"/>
    <w:rsid w:val="00034832"/>
    <w:rsid w:val="000348BB"/>
    <w:rsid w:val="000352C5"/>
    <w:rsid w:val="000355FC"/>
    <w:rsid w:val="0003571C"/>
    <w:rsid w:val="0003572F"/>
    <w:rsid w:val="00035AF1"/>
    <w:rsid w:val="0003637E"/>
    <w:rsid w:val="00036802"/>
    <w:rsid w:val="00036FFD"/>
    <w:rsid w:val="00037011"/>
    <w:rsid w:val="000373D0"/>
    <w:rsid w:val="0003774C"/>
    <w:rsid w:val="00037AE2"/>
    <w:rsid w:val="0004067A"/>
    <w:rsid w:val="00040959"/>
    <w:rsid w:val="0004096E"/>
    <w:rsid w:val="00042C5F"/>
    <w:rsid w:val="00042FB8"/>
    <w:rsid w:val="000430FE"/>
    <w:rsid w:val="00043798"/>
    <w:rsid w:val="000438AD"/>
    <w:rsid w:val="00043CFC"/>
    <w:rsid w:val="000441D5"/>
    <w:rsid w:val="0004532C"/>
    <w:rsid w:val="00045727"/>
    <w:rsid w:val="000459B9"/>
    <w:rsid w:val="00046C3F"/>
    <w:rsid w:val="000472FF"/>
    <w:rsid w:val="00050B1C"/>
    <w:rsid w:val="00050D6A"/>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5D84"/>
    <w:rsid w:val="0005611A"/>
    <w:rsid w:val="000561D9"/>
    <w:rsid w:val="00056239"/>
    <w:rsid w:val="00056A4E"/>
    <w:rsid w:val="00056AEE"/>
    <w:rsid w:val="00057470"/>
    <w:rsid w:val="00060EA6"/>
    <w:rsid w:val="000615BA"/>
    <w:rsid w:val="00061783"/>
    <w:rsid w:val="00063033"/>
    <w:rsid w:val="0006321A"/>
    <w:rsid w:val="00063C5D"/>
    <w:rsid w:val="000643B4"/>
    <w:rsid w:val="000645A0"/>
    <w:rsid w:val="00064650"/>
    <w:rsid w:val="000653B1"/>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4C3"/>
    <w:rsid w:val="00075647"/>
    <w:rsid w:val="00075FC9"/>
    <w:rsid w:val="00076A93"/>
    <w:rsid w:val="00076CF5"/>
    <w:rsid w:val="00077000"/>
    <w:rsid w:val="00077C6C"/>
    <w:rsid w:val="00077F96"/>
    <w:rsid w:val="000803C8"/>
    <w:rsid w:val="000804BD"/>
    <w:rsid w:val="00080C5D"/>
    <w:rsid w:val="00080CFC"/>
    <w:rsid w:val="0008142A"/>
    <w:rsid w:val="00081C6B"/>
    <w:rsid w:val="00081FC7"/>
    <w:rsid w:val="00082E8B"/>
    <w:rsid w:val="00083398"/>
    <w:rsid w:val="000839C8"/>
    <w:rsid w:val="0008428D"/>
    <w:rsid w:val="00084C1C"/>
    <w:rsid w:val="00085F51"/>
    <w:rsid w:val="00086332"/>
    <w:rsid w:val="00086670"/>
    <w:rsid w:val="00090E74"/>
    <w:rsid w:val="00091694"/>
    <w:rsid w:val="00091E0E"/>
    <w:rsid w:val="000935B7"/>
    <w:rsid w:val="00093700"/>
    <w:rsid w:val="00093894"/>
    <w:rsid w:val="000944D2"/>
    <w:rsid w:val="00096048"/>
    <w:rsid w:val="0009605C"/>
    <w:rsid w:val="0009605F"/>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7F1"/>
    <w:rsid w:val="000B1945"/>
    <w:rsid w:val="000B1986"/>
    <w:rsid w:val="000B19AB"/>
    <w:rsid w:val="000B1A36"/>
    <w:rsid w:val="000B1F7C"/>
    <w:rsid w:val="000B231A"/>
    <w:rsid w:val="000B28EA"/>
    <w:rsid w:val="000B316E"/>
    <w:rsid w:val="000B408C"/>
    <w:rsid w:val="000B4614"/>
    <w:rsid w:val="000B47D3"/>
    <w:rsid w:val="000B49E9"/>
    <w:rsid w:val="000B548B"/>
    <w:rsid w:val="000B711E"/>
    <w:rsid w:val="000B7700"/>
    <w:rsid w:val="000C038A"/>
    <w:rsid w:val="000C0D52"/>
    <w:rsid w:val="000C1388"/>
    <w:rsid w:val="000C2545"/>
    <w:rsid w:val="000C263F"/>
    <w:rsid w:val="000C3000"/>
    <w:rsid w:val="000C33D7"/>
    <w:rsid w:val="000C3CDF"/>
    <w:rsid w:val="000C4215"/>
    <w:rsid w:val="000C4319"/>
    <w:rsid w:val="000C4EE6"/>
    <w:rsid w:val="000C5240"/>
    <w:rsid w:val="000C55EC"/>
    <w:rsid w:val="000C565F"/>
    <w:rsid w:val="000C5907"/>
    <w:rsid w:val="000C5FB4"/>
    <w:rsid w:val="000C6598"/>
    <w:rsid w:val="000C6711"/>
    <w:rsid w:val="000C6AE4"/>
    <w:rsid w:val="000C6BE9"/>
    <w:rsid w:val="000D0A4D"/>
    <w:rsid w:val="000D1A5D"/>
    <w:rsid w:val="000D259E"/>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2462"/>
    <w:rsid w:val="000E3A83"/>
    <w:rsid w:val="000E3C24"/>
    <w:rsid w:val="000E3C35"/>
    <w:rsid w:val="000E41D1"/>
    <w:rsid w:val="000E4D5D"/>
    <w:rsid w:val="000E4E22"/>
    <w:rsid w:val="000E50AE"/>
    <w:rsid w:val="000E525D"/>
    <w:rsid w:val="000E5D92"/>
    <w:rsid w:val="000E63E2"/>
    <w:rsid w:val="000E729D"/>
    <w:rsid w:val="000F1067"/>
    <w:rsid w:val="000F2A2F"/>
    <w:rsid w:val="000F2D63"/>
    <w:rsid w:val="000F36D2"/>
    <w:rsid w:val="000F3768"/>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3A9"/>
    <w:rsid w:val="0011055F"/>
    <w:rsid w:val="00110A13"/>
    <w:rsid w:val="0011117B"/>
    <w:rsid w:val="00113AF7"/>
    <w:rsid w:val="0011461A"/>
    <w:rsid w:val="00114ACE"/>
    <w:rsid w:val="00114E08"/>
    <w:rsid w:val="00115928"/>
    <w:rsid w:val="00116477"/>
    <w:rsid w:val="00116C27"/>
    <w:rsid w:val="0011722F"/>
    <w:rsid w:val="001200EE"/>
    <w:rsid w:val="0012056F"/>
    <w:rsid w:val="001209A8"/>
    <w:rsid w:val="00121120"/>
    <w:rsid w:val="001211FD"/>
    <w:rsid w:val="001212D9"/>
    <w:rsid w:val="001231BD"/>
    <w:rsid w:val="00123899"/>
    <w:rsid w:val="001243A6"/>
    <w:rsid w:val="001244A4"/>
    <w:rsid w:val="001255C5"/>
    <w:rsid w:val="00125A16"/>
    <w:rsid w:val="00125BA2"/>
    <w:rsid w:val="00127801"/>
    <w:rsid w:val="0013004E"/>
    <w:rsid w:val="0013079D"/>
    <w:rsid w:val="001322D1"/>
    <w:rsid w:val="00133ECF"/>
    <w:rsid w:val="001340AE"/>
    <w:rsid w:val="001344C4"/>
    <w:rsid w:val="00135324"/>
    <w:rsid w:val="00135929"/>
    <w:rsid w:val="00135E79"/>
    <w:rsid w:val="00136BC9"/>
    <w:rsid w:val="00137A68"/>
    <w:rsid w:val="00137A97"/>
    <w:rsid w:val="001401D1"/>
    <w:rsid w:val="00140BFE"/>
    <w:rsid w:val="00140E06"/>
    <w:rsid w:val="00141123"/>
    <w:rsid w:val="001414FA"/>
    <w:rsid w:val="00141A04"/>
    <w:rsid w:val="00141F4A"/>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181"/>
    <w:rsid w:val="00154A0A"/>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5B7"/>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35ED"/>
    <w:rsid w:val="001745A8"/>
    <w:rsid w:val="0017461D"/>
    <w:rsid w:val="001749CB"/>
    <w:rsid w:val="0017581F"/>
    <w:rsid w:val="00175A4A"/>
    <w:rsid w:val="0017678F"/>
    <w:rsid w:val="00176A89"/>
    <w:rsid w:val="00177FDF"/>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C97"/>
    <w:rsid w:val="00192C46"/>
    <w:rsid w:val="00194108"/>
    <w:rsid w:val="00194DD1"/>
    <w:rsid w:val="0019556B"/>
    <w:rsid w:val="00195D5E"/>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6F7B"/>
    <w:rsid w:val="001A7B60"/>
    <w:rsid w:val="001A7BE6"/>
    <w:rsid w:val="001B1C57"/>
    <w:rsid w:val="001B21A0"/>
    <w:rsid w:val="001B2A6B"/>
    <w:rsid w:val="001B2B7E"/>
    <w:rsid w:val="001B2B91"/>
    <w:rsid w:val="001B3FAF"/>
    <w:rsid w:val="001B475A"/>
    <w:rsid w:val="001B4A1A"/>
    <w:rsid w:val="001B56EF"/>
    <w:rsid w:val="001B5964"/>
    <w:rsid w:val="001B5D4C"/>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5469"/>
    <w:rsid w:val="001C56BD"/>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7767"/>
    <w:rsid w:val="001F7848"/>
    <w:rsid w:val="001F79C9"/>
    <w:rsid w:val="001F7EE0"/>
    <w:rsid w:val="002005BD"/>
    <w:rsid w:val="002010CB"/>
    <w:rsid w:val="00201BA4"/>
    <w:rsid w:val="002023CA"/>
    <w:rsid w:val="00202428"/>
    <w:rsid w:val="002025CF"/>
    <w:rsid w:val="002028A5"/>
    <w:rsid w:val="00202AFD"/>
    <w:rsid w:val="00202C17"/>
    <w:rsid w:val="00202C83"/>
    <w:rsid w:val="00204032"/>
    <w:rsid w:val="00204DC9"/>
    <w:rsid w:val="00204FE5"/>
    <w:rsid w:val="00205B37"/>
    <w:rsid w:val="00205EF5"/>
    <w:rsid w:val="00206590"/>
    <w:rsid w:val="002066D2"/>
    <w:rsid w:val="002069BD"/>
    <w:rsid w:val="0020789F"/>
    <w:rsid w:val="00210B84"/>
    <w:rsid w:val="00210CA6"/>
    <w:rsid w:val="00210E01"/>
    <w:rsid w:val="0021190D"/>
    <w:rsid w:val="00211F1D"/>
    <w:rsid w:val="00213033"/>
    <w:rsid w:val="00213092"/>
    <w:rsid w:val="002134AE"/>
    <w:rsid w:val="00213BEE"/>
    <w:rsid w:val="00214724"/>
    <w:rsid w:val="002162A5"/>
    <w:rsid w:val="00216390"/>
    <w:rsid w:val="00216E03"/>
    <w:rsid w:val="002170EC"/>
    <w:rsid w:val="002175A6"/>
    <w:rsid w:val="00220420"/>
    <w:rsid w:val="002206A0"/>
    <w:rsid w:val="0022071A"/>
    <w:rsid w:val="0022093F"/>
    <w:rsid w:val="00220B50"/>
    <w:rsid w:val="00220E58"/>
    <w:rsid w:val="002213BD"/>
    <w:rsid w:val="002218F2"/>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53F"/>
    <w:rsid w:val="00231659"/>
    <w:rsid w:val="002319D3"/>
    <w:rsid w:val="002322EE"/>
    <w:rsid w:val="002325A1"/>
    <w:rsid w:val="00232D46"/>
    <w:rsid w:val="0023340A"/>
    <w:rsid w:val="002341B0"/>
    <w:rsid w:val="00234371"/>
    <w:rsid w:val="0023442A"/>
    <w:rsid w:val="0023452A"/>
    <w:rsid w:val="00235360"/>
    <w:rsid w:val="00236170"/>
    <w:rsid w:val="002371C9"/>
    <w:rsid w:val="00237F0B"/>
    <w:rsid w:val="002405F0"/>
    <w:rsid w:val="00240830"/>
    <w:rsid w:val="00240FEF"/>
    <w:rsid w:val="00241711"/>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559"/>
    <w:rsid w:val="00250EAB"/>
    <w:rsid w:val="002511CD"/>
    <w:rsid w:val="0025131D"/>
    <w:rsid w:val="00251B04"/>
    <w:rsid w:val="00252F6F"/>
    <w:rsid w:val="00253726"/>
    <w:rsid w:val="00253BCE"/>
    <w:rsid w:val="002540AB"/>
    <w:rsid w:val="0025446F"/>
    <w:rsid w:val="00254ACB"/>
    <w:rsid w:val="00254DEC"/>
    <w:rsid w:val="002556DF"/>
    <w:rsid w:val="00256A6B"/>
    <w:rsid w:val="00256C10"/>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29C6"/>
    <w:rsid w:val="002748B7"/>
    <w:rsid w:val="00275411"/>
    <w:rsid w:val="0027581B"/>
    <w:rsid w:val="00275BC3"/>
    <w:rsid w:val="00275D12"/>
    <w:rsid w:val="0027608D"/>
    <w:rsid w:val="00276AD6"/>
    <w:rsid w:val="00281B87"/>
    <w:rsid w:val="00281F67"/>
    <w:rsid w:val="00281FF3"/>
    <w:rsid w:val="0028246D"/>
    <w:rsid w:val="00283F50"/>
    <w:rsid w:val="002840C5"/>
    <w:rsid w:val="002841EC"/>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524"/>
    <w:rsid w:val="00294823"/>
    <w:rsid w:val="00294B0B"/>
    <w:rsid w:val="00295448"/>
    <w:rsid w:val="002960B4"/>
    <w:rsid w:val="0029613E"/>
    <w:rsid w:val="00296610"/>
    <w:rsid w:val="0029690A"/>
    <w:rsid w:val="00297043"/>
    <w:rsid w:val="002975C9"/>
    <w:rsid w:val="002A01CC"/>
    <w:rsid w:val="002A153A"/>
    <w:rsid w:val="002A1C25"/>
    <w:rsid w:val="002A22AB"/>
    <w:rsid w:val="002A3DCE"/>
    <w:rsid w:val="002A478C"/>
    <w:rsid w:val="002A4796"/>
    <w:rsid w:val="002A47C6"/>
    <w:rsid w:val="002A5594"/>
    <w:rsid w:val="002A5A65"/>
    <w:rsid w:val="002A657D"/>
    <w:rsid w:val="002A6881"/>
    <w:rsid w:val="002A6DDD"/>
    <w:rsid w:val="002A6E38"/>
    <w:rsid w:val="002A77A2"/>
    <w:rsid w:val="002A7B22"/>
    <w:rsid w:val="002A7C59"/>
    <w:rsid w:val="002B01D9"/>
    <w:rsid w:val="002B0445"/>
    <w:rsid w:val="002B1097"/>
    <w:rsid w:val="002B1477"/>
    <w:rsid w:val="002B2AAA"/>
    <w:rsid w:val="002B2AE4"/>
    <w:rsid w:val="002B323D"/>
    <w:rsid w:val="002B40AC"/>
    <w:rsid w:val="002B431C"/>
    <w:rsid w:val="002B47FB"/>
    <w:rsid w:val="002B4B31"/>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4C9"/>
    <w:rsid w:val="002D36FA"/>
    <w:rsid w:val="002D4C9B"/>
    <w:rsid w:val="002D554E"/>
    <w:rsid w:val="002D5618"/>
    <w:rsid w:val="002D5A3E"/>
    <w:rsid w:val="002D79B5"/>
    <w:rsid w:val="002E08E8"/>
    <w:rsid w:val="002E0AA5"/>
    <w:rsid w:val="002E0D38"/>
    <w:rsid w:val="002E0E93"/>
    <w:rsid w:val="002E0EA9"/>
    <w:rsid w:val="002E0EC9"/>
    <w:rsid w:val="002E1B00"/>
    <w:rsid w:val="002E21BC"/>
    <w:rsid w:val="002E3248"/>
    <w:rsid w:val="002E43F6"/>
    <w:rsid w:val="002E564F"/>
    <w:rsid w:val="002E5E00"/>
    <w:rsid w:val="002E5ED6"/>
    <w:rsid w:val="002E6849"/>
    <w:rsid w:val="002E6ACB"/>
    <w:rsid w:val="002F0C7A"/>
    <w:rsid w:val="002F0FA4"/>
    <w:rsid w:val="002F244B"/>
    <w:rsid w:val="002F2512"/>
    <w:rsid w:val="002F2A51"/>
    <w:rsid w:val="002F3458"/>
    <w:rsid w:val="002F3E20"/>
    <w:rsid w:val="002F47E8"/>
    <w:rsid w:val="002F4949"/>
    <w:rsid w:val="002F4EE2"/>
    <w:rsid w:val="002F4F83"/>
    <w:rsid w:val="002F58F0"/>
    <w:rsid w:val="002F5C71"/>
    <w:rsid w:val="00301000"/>
    <w:rsid w:val="00301A91"/>
    <w:rsid w:val="00301ABC"/>
    <w:rsid w:val="003030DF"/>
    <w:rsid w:val="00303564"/>
    <w:rsid w:val="00303B65"/>
    <w:rsid w:val="00304FD8"/>
    <w:rsid w:val="003051FA"/>
    <w:rsid w:val="00305409"/>
    <w:rsid w:val="0030582F"/>
    <w:rsid w:val="00306C49"/>
    <w:rsid w:val="0030771F"/>
    <w:rsid w:val="00307795"/>
    <w:rsid w:val="00307B6F"/>
    <w:rsid w:val="00310145"/>
    <w:rsid w:val="00310908"/>
    <w:rsid w:val="003117A8"/>
    <w:rsid w:val="003121D3"/>
    <w:rsid w:val="00312583"/>
    <w:rsid w:val="00312A2C"/>
    <w:rsid w:val="0031321E"/>
    <w:rsid w:val="003136E6"/>
    <w:rsid w:val="00313AE1"/>
    <w:rsid w:val="003151C8"/>
    <w:rsid w:val="00315A63"/>
    <w:rsid w:val="00315E64"/>
    <w:rsid w:val="00315EEF"/>
    <w:rsid w:val="00315F32"/>
    <w:rsid w:val="00316462"/>
    <w:rsid w:val="003167BD"/>
    <w:rsid w:val="0031687D"/>
    <w:rsid w:val="00317532"/>
    <w:rsid w:val="0032032F"/>
    <w:rsid w:val="00321380"/>
    <w:rsid w:val="00321EB5"/>
    <w:rsid w:val="0032209D"/>
    <w:rsid w:val="003221AB"/>
    <w:rsid w:val="003227FD"/>
    <w:rsid w:val="0032295D"/>
    <w:rsid w:val="00322C60"/>
    <w:rsid w:val="0032317E"/>
    <w:rsid w:val="00323ED2"/>
    <w:rsid w:val="00324386"/>
    <w:rsid w:val="00324D61"/>
    <w:rsid w:val="00324E18"/>
    <w:rsid w:val="00325656"/>
    <w:rsid w:val="00325BCE"/>
    <w:rsid w:val="00325C64"/>
    <w:rsid w:val="00325D39"/>
    <w:rsid w:val="0032651E"/>
    <w:rsid w:val="003278CD"/>
    <w:rsid w:val="00331A6A"/>
    <w:rsid w:val="00331B85"/>
    <w:rsid w:val="00331E7B"/>
    <w:rsid w:val="00332346"/>
    <w:rsid w:val="003328E3"/>
    <w:rsid w:val="00332ABE"/>
    <w:rsid w:val="00332C0C"/>
    <w:rsid w:val="00332C58"/>
    <w:rsid w:val="00332E1F"/>
    <w:rsid w:val="0033329C"/>
    <w:rsid w:val="003332C4"/>
    <w:rsid w:val="00333F5B"/>
    <w:rsid w:val="00334045"/>
    <w:rsid w:val="003340A7"/>
    <w:rsid w:val="00334634"/>
    <w:rsid w:val="0033464E"/>
    <w:rsid w:val="00334ED5"/>
    <w:rsid w:val="00336540"/>
    <w:rsid w:val="00336AF0"/>
    <w:rsid w:val="003409BD"/>
    <w:rsid w:val="00341AFB"/>
    <w:rsid w:val="0034206A"/>
    <w:rsid w:val="00343684"/>
    <w:rsid w:val="0034375F"/>
    <w:rsid w:val="0034423A"/>
    <w:rsid w:val="003447B1"/>
    <w:rsid w:val="00344866"/>
    <w:rsid w:val="003451EE"/>
    <w:rsid w:val="00345294"/>
    <w:rsid w:val="00345336"/>
    <w:rsid w:val="0034534E"/>
    <w:rsid w:val="00345579"/>
    <w:rsid w:val="003463CD"/>
    <w:rsid w:val="00346728"/>
    <w:rsid w:val="00347843"/>
    <w:rsid w:val="00347EBD"/>
    <w:rsid w:val="0035196C"/>
    <w:rsid w:val="003522D3"/>
    <w:rsid w:val="0035233E"/>
    <w:rsid w:val="00352951"/>
    <w:rsid w:val="0035339C"/>
    <w:rsid w:val="00353892"/>
    <w:rsid w:val="0035443D"/>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3A62"/>
    <w:rsid w:val="00364446"/>
    <w:rsid w:val="00364951"/>
    <w:rsid w:val="00365847"/>
    <w:rsid w:val="00366807"/>
    <w:rsid w:val="003676F8"/>
    <w:rsid w:val="00370137"/>
    <w:rsid w:val="0037018B"/>
    <w:rsid w:val="00370221"/>
    <w:rsid w:val="00370C92"/>
    <w:rsid w:val="00370CB9"/>
    <w:rsid w:val="003723B0"/>
    <w:rsid w:val="0037302A"/>
    <w:rsid w:val="0037394C"/>
    <w:rsid w:val="003748F4"/>
    <w:rsid w:val="00374C6D"/>
    <w:rsid w:val="00375F13"/>
    <w:rsid w:val="0037674C"/>
    <w:rsid w:val="003778C5"/>
    <w:rsid w:val="003807AE"/>
    <w:rsid w:val="00380992"/>
    <w:rsid w:val="00380A2E"/>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27C"/>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628"/>
    <w:rsid w:val="003A5908"/>
    <w:rsid w:val="003A5E70"/>
    <w:rsid w:val="003A725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2DD"/>
    <w:rsid w:val="003C58F0"/>
    <w:rsid w:val="003C6305"/>
    <w:rsid w:val="003C6893"/>
    <w:rsid w:val="003C6AAC"/>
    <w:rsid w:val="003C6E61"/>
    <w:rsid w:val="003C7171"/>
    <w:rsid w:val="003D039F"/>
    <w:rsid w:val="003D1E96"/>
    <w:rsid w:val="003D5EEE"/>
    <w:rsid w:val="003D6034"/>
    <w:rsid w:val="003D6E0A"/>
    <w:rsid w:val="003D77F3"/>
    <w:rsid w:val="003D7D3C"/>
    <w:rsid w:val="003E09DA"/>
    <w:rsid w:val="003E1A36"/>
    <w:rsid w:val="003E1CFE"/>
    <w:rsid w:val="003E1DCD"/>
    <w:rsid w:val="003E3041"/>
    <w:rsid w:val="003E377B"/>
    <w:rsid w:val="003E3B4C"/>
    <w:rsid w:val="003E4D66"/>
    <w:rsid w:val="003E5376"/>
    <w:rsid w:val="003E5D21"/>
    <w:rsid w:val="003E6786"/>
    <w:rsid w:val="003E70CE"/>
    <w:rsid w:val="003E787E"/>
    <w:rsid w:val="003E7C2F"/>
    <w:rsid w:val="003E7FB3"/>
    <w:rsid w:val="003E7FE5"/>
    <w:rsid w:val="003F0797"/>
    <w:rsid w:val="003F15E6"/>
    <w:rsid w:val="003F18A3"/>
    <w:rsid w:val="003F1D0D"/>
    <w:rsid w:val="003F2635"/>
    <w:rsid w:val="003F264D"/>
    <w:rsid w:val="003F276A"/>
    <w:rsid w:val="003F27AF"/>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1D3"/>
    <w:rsid w:val="00400592"/>
    <w:rsid w:val="00400FA2"/>
    <w:rsid w:val="004019A8"/>
    <w:rsid w:val="00401B13"/>
    <w:rsid w:val="00401D3E"/>
    <w:rsid w:val="00401E95"/>
    <w:rsid w:val="00401F78"/>
    <w:rsid w:val="00402417"/>
    <w:rsid w:val="00402954"/>
    <w:rsid w:val="00402F86"/>
    <w:rsid w:val="00403216"/>
    <w:rsid w:val="00403813"/>
    <w:rsid w:val="00403A3D"/>
    <w:rsid w:val="00404D80"/>
    <w:rsid w:val="00405F91"/>
    <w:rsid w:val="00406243"/>
    <w:rsid w:val="00406334"/>
    <w:rsid w:val="004068DC"/>
    <w:rsid w:val="00406C9C"/>
    <w:rsid w:val="004070B1"/>
    <w:rsid w:val="00407347"/>
    <w:rsid w:val="004074B1"/>
    <w:rsid w:val="004101DE"/>
    <w:rsid w:val="004107CB"/>
    <w:rsid w:val="00410896"/>
    <w:rsid w:val="00411547"/>
    <w:rsid w:val="00411796"/>
    <w:rsid w:val="0041197E"/>
    <w:rsid w:val="00411D07"/>
    <w:rsid w:val="00414358"/>
    <w:rsid w:val="00415451"/>
    <w:rsid w:val="00416336"/>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26BDE"/>
    <w:rsid w:val="00427241"/>
    <w:rsid w:val="004304B6"/>
    <w:rsid w:val="00430F8A"/>
    <w:rsid w:val="0043130F"/>
    <w:rsid w:val="00431700"/>
    <w:rsid w:val="004318ED"/>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027"/>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5A1"/>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AA5"/>
    <w:rsid w:val="00475BAF"/>
    <w:rsid w:val="00475C85"/>
    <w:rsid w:val="00475D89"/>
    <w:rsid w:val="00480A18"/>
    <w:rsid w:val="0048168B"/>
    <w:rsid w:val="004818DC"/>
    <w:rsid w:val="00482094"/>
    <w:rsid w:val="00482409"/>
    <w:rsid w:val="00482A0D"/>
    <w:rsid w:val="00482BE7"/>
    <w:rsid w:val="004839BA"/>
    <w:rsid w:val="004844E3"/>
    <w:rsid w:val="0048556F"/>
    <w:rsid w:val="0048570A"/>
    <w:rsid w:val="00486C77"/>
    <w:rsid w:val="004871E9"/>
    <w:rsid w:val="00487643"/>
    <w:rsid w:val="004879A3"/>
    <w:rsid w:val="00491256"/>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965"/>
    <w:rsid w:val="004A2A9A"/>
    <w:rsid w:val="004A336F"/>
    <w:rsid w:val="004A391A"/>
    <w:rsid w:val="004A44FE"/>
    <w:rsid w:val="004A4BBB"/>
    <w:rsid w:val="004A61BD"/>
    <w:rsid w:val="004A64A3"/>
    <w:rsid w:val="004A75F0"/>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1C3"/>
    <w:rsid w:val="004B75B7"/>
    <w:rsid w:val="004B7AF9"/>
    <w:rsid w:val="004B7EC7"/>
    <w:rsid w:val="004C0389"/>
    <w:rsid w:val="004C15B3"/>
    <w:rsid w:val="004C1644"/>
    <w:rsid w:val="004C1CDD"/>
    <w:rsid w:val="004C29EA"/>
    <w:rsid w:val="004C2C91"/>
    <w:rsid w:val="004C418B"/>
    <w:rsid w:val="004C5A07"/>
    <w:rsid w:val="004C5FA2"/>
    <w:rsid w:val="004C6094"/>
    <w:rsid w:val="004C6521"/>
    <w:rsid w:val="004D0198"/>
    <w:rsid w:val="004D030B"/>
    <w:rsid w:val="004D117E"/>
    <w:rsid w:val="004D1520"/>
    <w:rsid w:val="004D1A50"/>
    <w:rsid w:val="004D1CD8"/>
    <w:rsid w:val="004D2569"/>
    <w:rsid w:val="004D302F"/>
    <w:rsid w:val="004D4B5D"/>
    <w:rsid w:val="004D4C97"/>
    <w:rsid w:val="004D533F"/>
    <w:rsid w:val="004D564E"/>
    <w:rsid w:val="004D5C20"/>
    <w:rsid w:val="004D5ECC"/>
    <w:rsid w:val="004D62E8"/>
    <w:rsid w:val="004D65AB"/>
    <w:rsid w:val="004D65C0"/>
    <w:rsid w:val="004D761A"/>
    <w:rsid w:val="004D7DAD"/>
    <w:rsid w:val="004E10F9"/>
    <w:rsid w:val="004E1667"/>
    <w:rsid w:val="004E1E53"/>
    <w:rsid w:val="004E261D"/>
    <w:rsid w:val="004E26E4"/>
    <w:rsid w:val="004E3350"/>
    <w:rsid w:val="004E3384"/>
    <w:rsid w:val="004E39FD"/>
    <w:rsid w:val="004E3AC4"/>
    <w:rsid w:val="004E3E02"/>
    <w:rsid w:val="004E4E29"/>
    <w:rsid w:val="004E59CD"/>
    <w:rsid w:val="004E5AE8"/>
    <w:rsid w:val="004E5F25"/>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5B9"/>
    <w:rsid w:val="004F7D00"/>
    <w:rsid w:val="004F7E1E"/>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EBF"/>
    <w:rsid w:val="00513F82"/>
    <w:rsid w:val="00514D1A"/>
    <w:rsid w:val="00515027"/>
    <w:rsid w:val="0051580D"/>
    <w:rsid w:val="00515FB9"/>
    <w:rsid w:val="00516175"/>
    <w:rsid w:val="00516950"/>
    <w:rsid w:val="00516F6B"/>
    <w:rsid w:val="00517420"/>
    <w:rsid w:val="00517803"/>
    <w:rsid w:val="00517F57"/>
    <w:rsid w:val="005202E1"/>
    <w:rsid w:val="0052130B"/>
    <w:rsid w:val="00521CF8"/>
    <w:rsid w:val="00521D9A"/>
    <w:rsid w:val="00522E06"/>
    <w:rsid w:val="00523A64"/>
    <w:rsid w:val="00523AAD"/>
    <w:rsid w:val="00525639"/>
    <w:rsid w:val="00525B2D"/>
    <w:rsid w:val="00525C91"/>
    <w:rsid w:val="00525E90"/>
    <w:rsid w:val="00526455"/>
    <w:rsid w:val="0052659C"/>
    <w:rsid w:val="00527F0E"/>
    <w:rsid w:val="00527F11"/>
    <w:rsid w:val="00530AEB"/>
    <w:rsid w:val="00530BD0"/>
    <w:rsid w:val="00531673"/>
    <w:rsid w:val="00531D91"/>
    <w:rsid w:val="00532163"/>
    <w:rsid w:val="0053261C"/>
    <w:rsid w:val="00534E85"/>
    <w:rsid w:val="005351E4"/>
    <w:rsid w:val="005352C5"/>
    <w:rsid w:val="005356D4"/>
    <w:rsid w:val="0053621C"/>
    <w:rsid w:val="005362DB"/>
    <w:rsid w:val="00540E53"/>
    <w:rsid w:val="00541D5C"/>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38AF"/>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2D"/>
    <w:rsid w:val="00564CDF"/>
    <w:rsid w:val="00565DF1"/>
    <w:rsid w:val="00566590"/>
    <w:rsid w:val="00566D2F"/>
    <w:rsid w:val="00566F4B"/>
    <w:rsid w:val="0056736D"/>
    <w:rsid w:val="005676A2"/>
    <w:rsid w:val="00567BDC"/>
    <w:rsid w:val="005708F1"/>
    <w:rsid w:val="00571D52"/>
    <w:rsid w:val="00571EE9"/>
    <w:rsid w:val="0057207D"/>
    <w:rsid w:val="0057208E"/>
    <w:rsid w:val="0057252F"/>
    <w:rsid w:val="00572872"/>
    <w:rsid w:val="00572916"/>
    <w:rsid w:val="00573316"/>
    <w:rsid w:val="00573E5B"/>
    <w:rsid w:val="005749EF"/>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78A"/>
    <w:rsid w:val="00595A26"/>
    <w:rsid w:val="00596191"/>
    <w:rsid w:val="00596231"/>
    <w:rsid w:val="00596791"/>
    <w:rsid w:val="005968A0"/>
    <w:rsid w:val="00596ED2"/>
    <w:rsid w:val="0059777B"/>
    <w:rsid w:val="005A0003"/>
    <w:rsid w:val="005A0781"/>
    <w:rsid w:val="005A0CEB"/>
    <w:rsid w:val="005A14DA"/>
    <w:rsid w:val="005A1576"/>
    <w:rsid w:val="005A165D"/>
    <w:rsid w:val="005A22F5"/>
    <w:rsid w:val="005A28F3"/>
    <w:rsid w:val="005A4C17"/>
    <w:rsid w:val="005A4C6F"/>
    <w:rsid w:val="005A51DF"/>
    <w:rsid w:val="005A543A"/>
    <w:rsid w:val="005A69ED"/>
    <w:rsid w:val="005A6B0D"/>
    <w:rsid w:val="005A6CD0"/>
    <w:rsid w:val="005A7C53"/>
    <w:rsid w:val="005B0E55"/>
    <w:rsid w:val="005B11C9"/>
    <w:rsid w:val="005B1234"/>
    <w:rsid w:val="005B2075"/>
    <w:rsid w:val="005B2092"/>
    <w:rsid w:val="005B212D"/>
    <w:rsid w:val="005B22AC"/>
    <w:rsid w:val="005B5086"/>
    <w:rsid w:val="005B5F0E"/>
    <w:rsid w:val="005B6234"/>
    <w:rsid w:val="005B6D87"/>
    <w:rsid w:val="005B769C"/>
    <w:rsid w:val="005B7EBA"/>
    <w:rsid w:val="005C2085"/>
    <w:rsid w:val="005C27D5"/>
    <w:rsid w:val="005C2E51"/>
    <w:rsid w:val="005C5D97"/>
    <w:rsid w:val="005C650C"/>
    <w:rsid w:val="005C6A01"/>
    <w:rsid w:val="005C764E"/>
    <w:rsid w:val="005C7E44"/>
    <w:rsid w:val="005C7EF7"/>
    <w:rsid w:val="005D0193"/>
    <w:rsid w:val="005D1754"/>
    <w:rsid w:val="005D1A3E"/>
    <w:rsid w:val="005D29F0"/>
    <w:rsid w:val="005D3E91"/>
    <w:rsid w:val="005D405C"/>
    <w:rsid w:val="005D5DC9"/>
    <w:rsid w:val="005D6171"/>
    <w:rsid w:val="005D685E"/>
    <w:rsid w:val="005D7213"/>
    <w:rsid w:val="005D780A"/>
    <w:rsid w:val="005E059C"/>
    <w:rsid w:val="005E0C39"/>
    <w:rsid w:val="005E0DB4"/>
    <w:rsid w:val="005E148A"/>
    <w:rsid w:val="005E1F3B"/>
    <w:rsid w:val="005E259F"/>
    <w:rsid w:val="005E2C44"/>
    <w:rsid w:val="005E2E74"/>
    <w:rsid w:val="005E3022"/>
    <w:rsid w:val="005E3269"/>
    <w:rsid w:val="005E4157"/>
    <w:rsid w:val="005E442D"/>
    <w:rsid w:val="005E4764"/>
    <w:rsid w:val="005E4DE9"/>
    <w:rsid w:val="005E4E44"/>
    <w:rsid w:val="005E5AA4"/>
    <w:rsid w:val="005E5CD6"/>
    <w:rsid w:val="005E6345"/>
    <w:rsid w:val="005E6C6F"/>
    <w:rsid w:val="005E76B4"/>
    <w:rsid w:val="005E7BD8"/>
    <w:rsid w:val="005F10BB"/>
    <w:rsid w:val="005F1193"/>
    <w:rsid w:val="005F1AFC"/>
    <w:rsid w:val="005F262C"/>
    <w:rsid w:val="005F3166"/>
    <w:rsid w:val="005F31E8"/>
    <w:rsid w:val="005F3888"/>
    <w:rsid w:val="005F3A9F"/>
    <w:rsid w:val="005F3DD9"/>
    <w:rsid w:val="005F454B"/>
    <w:rsid w:val="005F4892"/>
    <w:rsid w:val="005F5097"/>
    <w:rsid w:val="005F5C61"/>
    <w:rsid w:val="005F5C63"/>
    <w:rsid w:val="005F612D"/>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3DCE"/>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9E9"/>
    <w:rsid w:val="00611FC2"/>
    <w:rsid w:val="0061224D"/>
    <w:rsid w:val="00612697"/>
    <w:rsid w:val="00612763"/>
    <w:rsid w:val="006129DF"/>
    <w:rsid w:val="006135E2"/>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670"/>
    <w:rsid w:val="006257ED"/>
    <w:rsid w:val="00625998"/>
    <w:rsid w:val="00625E91"/>
    <w:rsid w:val="00625F9A"/>
    <w:rsid w:val="00626AEE"/>
    <w:rsid w:val="00626FCB"/>
    <w:rsid w:val="0062723B"/>
    <w:rsid w:val="0063019D"/>
    <w:rsid w:val="0063127B"/>
    <w:rsid w:val="006316DC"/>
    <w:rsid w:val="00631AAD"/>
    <w:rsid w:val="00632B60"/>
    <w:rsid w:val="00632DD6"/>
    <w:rsid w:val="006331FB"/>
    <w:rsid w:val="00633228"/>
    <w:rsid w:val="0063332C"/>
    <w:rsid w:val="00633495"/>
    <w:rsid w:val="00633513"/>
    <w:rsid w:val="00633678"/>
    <w:rsid w:val="00633FDE"/>
    <w:rsid w:val="00635123"/>
    <w:rsid w:val="0063673F"/>
    <w:rsid w:val="006370B7"/>
    <w:rsid w:val="006372D5"/>
    <w:rsid w:val="00637429"/>
    <w:rsid w:val="0063785B"/>
    <w:rsid w:val="00637ED8"/>
    <w:rsid w:val="00640B2D"/>
    <w:rsid w:val="006413D2"/>
    <w:rsid w:val="00641C7D"/>
    <w:rsid w:val="00641F98"/>
    <w:rsid w:val="00642134"/>
    <w:rsid w:val="006425C9"/>
    <w:rsid w:val="006430A3"/>
    <w:rsid w:val="0064385D"/>
    <w:rsid w:val="006442A4"/>
    <w:rsid w:val="00645E42"/>
    <w:rsid w:val="00650BD9"/>
    <w:rsid w:val="0065149C"/>
    <w:rsid w:val="0065216D"/>
    <w:rsid w:val="00652DA4"/>
    <w:rsid w:val="00653DFB"/>
    <w:rsid w:val="00655DC2"/>
    <w:rsid w:val="00655DE7"/>
    <w:rsid w:val="0065645F"/>
    <w:rsid w:val="006564A8"/>
    <w:rsid w:val="006570A8"/>
    <w:rsid w:val="00657B4B"/>
    <w:rsid w:val="00657F53"/>
    <w:rsid w:val="00661985"/>
    <w:rsid w:val="006624D3"/>
    <w:rsid w:val="006625D0"/>
    <w:rsid w:val="006626AE"/>
    <w:rsid w:val="00662AFA"/>
    <w:rsid w:val="006636B4"/>
    <w:rsid w:val="006639E2"/>
    <w:rsid w:val="006641E9"/>
    <w:rsid w:val="00664DF8"/>
    <w:rsid w:val="00664EC6"/>
    <w:rsid w:val="0066505A"/>
    <w:rsid w:val="006658B7"/>
    <w:rsid w:val="00665F0C"/>
    <w:rsid w:val="0066695D"/>
    <w:rsid w:val="00667C13"/>
    <w:rsid w:val="00667DD3"/>
    <w:rsid w:val="0067197B"/>
    <w:rsid w:val="00671F64"/>
    <w:rsid w:val="00672955"/>
    <w:rsid w:val="00672DEE"/>
    <w:rsid w:val="00673030"/>
    <w:rsid w:val="006730B8"/>
    <w:rsid w:val="00673AD1"/>
    <w:rsid w:val="00673C50"/>
    <w:rsid w:val="00674BEC"/>
    <w:rsid w:val="006753D8"/>
    <w:rsid w:val="00675A5B"/>
    <w:rsid w:val="00675C46"/>
    <w:rsid w:val="0067699B"/>
    <w:rsid w:val="00676A25"/>
    <w:rsid w:val="00677357"/>
    <w:rsid w:val="006808FD"/>
    <w:rsid w:val="00680AEF"/>
    <w:rsid w:val="00680E2E"/>
    <w:rsid w:val="0068132A"/>
    <w:rsid w:val="006841B3"/>
    <w:rsid w:val="00684960"/>
    <w:rsid w:val="0068574D"/>
    <w:rsid w:val="00685A18"/>
    <w:rsid w:val="00685D5F"/>
    <w:rsid w:val="00686CE4"/>
    <w:rsid w:val="00686D38"/>
    <w:rsid w:val="0068796D"/>
    <w:rsid w:val="0069025C"/>
    <w:rsid w:val="006919BF"/>
    <w:rsid w:val="00692FC2"/>
    <w:rsid w:val="00693322"/>
    <w:rsid w:val="006937EB"/>
    <w:rsid w:val="00693B07"/>
    <w:rsid w:val="00693CA6"/>
    <w:rsid w:val="00693FB9"/>
    <w:rsid w:val="006940E4"/>
    <w:rsid w:val="00694444"/>
    <w:rsid w:val="00695808"/>
    <w:rsid w:val="006959E5"/>
    <w:rsid w:val="00695AC6"/>
    <w:rsid w:val="00695B83"/>
    <w:rsid w:val="00695E81"/>
    <w:rsid w:val="006965ED"/>
    <w:rsid w:val="00696793"/>
    <w:rsid w:val="00696D87"/>
    <w:rsid w:val="006970DD"/>
    <w:rsid w:val="006974A6"/>
    <w:rsid w:val="00697D0B"/>
    <w:rsid w:val="00697F28"/>
    <w:rsid w:val="006A0365"/>
    <w:rsid w:val="006A0638"/>
    <w:rsid w:val="006A076C"/>
    <w:rsid w:val="006A097C"/>
    <w:rsid w:val="006A0A53"/>
    <w:rsid w:val="006A0B0B"/>
    <w:rsid w:val="006A1419"/>
    <w:rsid w:val="006A17F9"/>
    <w:rsid w:val="006A1E4B"/>
    <w:rsid w:val="006A1F59"/>
    <w:rsid w:val="006A42F5"/>
    <w:rsid w:val="006A46C2"/>
    <w:rsid w:val="006A47ED"/>
    <w:rsid w:val="006A4FCB"/>
    <w:rsid w:val="006A5023"/>
    <w:rsid w:val="006A5029"/>
    <w:rsid w:val="006A53AF"/>
    <w:rsid w:val="006A552F"/>
    <w:rsid w:val="006A58AF"/>
    <w:rsid w:val="006A6AD1"/>
    <w:rsid w:val="006A7259"/>
    <w:rsid w:val="006A769C"/>
    <w:rsid w:val="006B0120"/>
    <w:rsid w:val="006B0251"/>
    <w:rsid w:val="006B03A3"/>
    <w:rsid w:val="006B1A09"/>
    <w:rsid w:val="006B1BAD"/>
    <w:rsid w:val="006B1F6C"/>
    <w:rsid w:val="006B265F"/>
    <w:rsid w:val="006B406F"/>
    <w:rsid w:val="006B46FB"/>
    <w:rsid w:val="006B4E37"/>
    <w:rsid w:val="006B695A"/>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0BA3"/>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2429"/>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CE3"/>
    <w:rsid w:val="006F2FEC"/>
    <w:rsid w:val="006F370C"/>
    <w:rsid w:val="006F3EC6"/>
    <w:rsid w:val="006F3F5A"/>
    <w:rsid w:val="006F458E"/>
    <w:rsid w:val="006F4B8B"/>
    <w:rsid w:val="006F4D37"/>
    <w:rsid w:val="006F4D88"/>
    <w:rsid w:val="006F4DDB"/>
    <w:rsid w:val="006F578D"/>
    <w:rsid w:val="006F5EA5"/>
    <w:rsid w:val="006F6970"/>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6E8"/>
    <w:rsid w:val="00705B00"/>
    <w:rsid w:val="0070633B"/>
    <w:rsid w:val="007063CF"/>
    <w:rsid w:val="00706D93"/>
    <w:rsid w:val="00706DF4"/>
    <w:rsid w:val="007071A0"/>
    <w:rsid w:val="00707CA7"/>
    <w:rsid w:val="00710971"/>
    <w:rsid w:val="00710BEE"/>
    <w:rsid w:val="00711DD4"/>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037"/>
    <w:rsid w:val="00727B26"/>
    <w:rsid w:val="00727DD8"/>
    <w:rsid w:val="00730A1F"/>
    <w:rsid w:val="00730F78"/>
    <w:rsid w:val="007311D9"/>
    <w:rsid w:val="00731DC0"/>
    <w:rsid w:val="00732074"/>
    <w:rsid w:val="007329A7"/>
    <w:rsid w:val="00733965"/>
    <w:rsid w:val="00734316"/>
    <w:rsid w:val="00734E68"/>
    <w:rsid w:val="007354DE"/>
    <w:rsid w:val="00736B36"/>
    <w:rsid w:val="00737182"/>
    <w:rsid w:val="00737295"/>
    <w:rsid w:val="00737CB7"/>
    <w:rsid w:val="00740106"/>
    <w:rsid w:val="007408C1"/>
    <w:rsid w:val="00741C8E"/>
    <w:rsid w:val="00742A86"/>
    <w:rsid w:val="00743592"/>
    <w:rsid w:val="007438DF"/>
    <w:rsid w:val="0074435D"/>
    <w:rsid w:val="00744B50"/>
    <w:rsid w:val="00746517"/>
    <w:rsid w:val="00746E28"/>
    <w:rsid w:val="007470A1"/>
    <w:rsid w:val="007479D8"/>
    <w:rsid w:val="00747ABE"/>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1A3A"/>
    <w:rsid w:val="007635A8"/>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7AF"/>
    <w:rsid w:val="0077687D"/>
    <w:rsid w:val="00776CCF"/>
    <w:rsid w:val="0077712A"/>
    <w:rsid w:val="0077723C"/>
    <w:rsid w:val="00777844"/>
    <w:rsid w:val="00781043"/>
    <w:rsid w:val="00781216"/>
    <w:rsid w:val="007818EA"/>
    <w:rsid w:val="007819E1"/>
    <w:rsid w:val="00781C72"/>
    <w:rsid w:val="00781E8D"/>
    <w:rsid w:val="00782234"/>
    <w:rsid w:val="0078223E"/>
    <w:rsid w:val="00782300"/>
    <w:rsid w:val="00782855"/>
    <w:rsid w:val="007831F5"/>
    <w:rsid w:val="00783508"/>
    <w:rsid w:val="007838CD"/>
    <w:rsid w:val="00784126"/>
    <w:rsid w:val="0078414A"/>
    <w:rsid w:val="00784924"/>
    <w:rsid w:val="00784AA3"/>
    <w:rsid w:val="00784F1F"/>
    <w:rsid w:val="007850AE"/>
    <w:rsid w:val="00785470"/>
    <w:rsid w:val="00785931"/>
    <w:rsid w:val="00785E8D"/>
    <w:rsid w:val="00786272"/>
    <w:rsid w:val="0078652B"/>
    <w:rsid w:val="0078668E"/>
    <w:rsid w:val="00786929"/>
    <w:rsid w:val="00786A2F"/>
    <w:rsid w:val="007905B7"/>
    <w:rsid w:val="00791489"/>
    <w:rsid w:val="00791AA5"/>
    <w:rsid w:val="00791D55"/>
    <w:rsid w:val="00792342"/>
    <w:rsid w:val="007927FA"/>
    <w:rsid w:val="00793290"/>
    <w:rsid w:val="007936CB"/>
    <w:rsid w:val="00793772"/>
    <w:rsid w:val="007937BD"/>
    <w:rsid w:val="00794FB3"/>
    <w:rsid w:val="00795236"/>
    <w:rsid w:val="007958B7"/>
    <w:rsid w:val="00795DB6"/>
    <w:rsid w:val="00796340"/>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0EBE"/>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07D4"/>
    <w:rsid w:val="007C0C47"/>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2964"/>
    <w:rsid w:val="007E330D"/>
    <w:rsid w:val="007E43AD"/>
    <w:rsid w:val="007E56C4"/>
    <w:rsid w:val="007E5C02"/>
    <w:rsid w:val="007E5C14"/>
    <w:rsid w:val="007E5DCA"/>
    <w:rsid w:val="007E64AD"/>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2A8"/>
    <w:rsid w:val="007F64C3"/>
    <w:rsid w:val="008001D9"/>
    <w:rsid w:val="0080066A"/>
    <w:rsid w:val="00801A81"/>
    <w:rsid w:val="00802020"/>
    <w:rsid w:val="008025CE"/>
    <w:rsid w:val="00802C83"/>
    <w:rsid w:val="0080345E"/>
    <w:rsid w:val="0080406B"/>
    <w:rsid w:val="0080445B"/>
    <w:rsid w:val="00804D7B"/>
    <w:rsid w:val="00805361"/>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4A47"/>
    <w:rsid w:val="0082519D"/>
    <w:rsid w:val="0082563F"/>
    <w:rsid w:val="00826DF2"/>
    <w:rsid w:val="00826FE2"/>
    <w:rsid w:val="00827565"/>
    <w:rsid w:val="008279FA"/>
    <w:rsid w:val="00827BFF"/>
    <w:rsid w:val="00830174"/>
    <w:rsid w:val="00830913"/>
    <w:rsid w:val="00831180"/>
    <w:rsid w:val="00831241"/>
    <w:rsid w:val="00831E6B"/>
    <w:rsid w:val="00832082"/>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9D0"/>
    <w:rsid w:val="00840CBA"/>
    <w:rsid w:val="008412F8"/>
    <w:rsid w:val="00842171"/>
    <w:rsid w:val="0084347D"/>
    <w:rsid w:val="00843AC6"/>
    <w:rsid w:val="008452DA"/>
    <w:rsid w:val="008459BD"/>
    <w:rsid w:val="0084651F"/>
    <w:rsid w:val="0084659D"/>
    <w:rsid w:val="008467A8"/>
    <w:rsid w:val="00846A16"/>
    <w:rsid w:val="00847227"/>
    <w:rsid w:val="008478C0"/>
    <w:rsid w:val="00847CCC"/>
    <w:rsid w:val="00850B03"/>
    <w:rsid w:val="008520E1"/>
    <w:rsid w:val="00853346"/>
    <w:rsid w:val="008537A0"/>
    <w:rsid w:val="0085396B"/>
    <w:rsid w:val="00853CE3"/>
    <w:rsid w:val="008559CC"/>
    <w:rsid w:val="00855C93"/>
    <w:rsid w:val="00855FDE"/>
    <w:rsid w:val="00856632"/>
    <w:rsid w:val="008571FB"/>
    <w:rsid w:val="00857662"/>
    <w:rsid w:val="008606C6"/>
    <w:rsid w:val="008619F5"/>
    <w:rsid w:val="00861E70"/>
    <w:rsid w:val="00862275"/>
    <w:rsid w:val="008624ED"/>
    <w:rsid w:val="008626E7"/>
    <w:rsid w:val="00863416"/>
    <w:rsid w:val="008642D5"/>
    <w:rsid w:val="008643B8"/>
    <w:rsid w:val="0086510D"/>
    <w:rsid w:val="008651AE"/>
    <w:rsid w:val="008651BD"/>
    <w:rsid w:val="0086527D"/>
    <w:rsid w:val="00866F65"/>
    <w:rsid w:val="00867447"/>
    <w:rsid w:val="00867E61"/>
    <w:rsid w:val="00870187"/>
    <w:rsid w:val="008701CD"/>
    <w:rsid w:val="008707B5"/>
    <w:rsid w:val="00870EE7"/>
    <w:rsid w:val="00871316"/>
    <w:rsid w:val="00872B51"/>
    <w:rsid w:val="00872CE6"/>
    <w:rsid w:val="00872D10"/>
    <w:rsid w:val="00874220"/>
    <w:rsid w:val="0087424B"/>
    <w:rsid w:val="00874437"/>
    <w:rsid w:val="008760A5"/>
    <w:rsid w:val="008760DC"/>
    <w:rsid w:val="008767C7"/>
    <w:rsid w:val="00876A41"/>
    <w:rsid w:val="00876BDE"/>
    <w:rsid w:val="00876E52"/>
    <w:rsid w:val="0087705C"/>
    <w:rsid w:val="008815AA"/>
    <w:rsid w:val="008815CC"/>
    <w:rsid w:val="008818F3"/>
    <w:rsid w:val="00882130"/>
    <w:rsid w:val="00882171"/>
    <w:rsid w:val="00882CB0"/>
    <w:rsid w:val="008830C4"/>
    <w:rsid w:val="00883171"/>
    <w:rsid w:val="008839C8"/>
    <w:rsid w:val="00883B5B"/>
    <w:rsid w:val="00884108"/>
    <w:rsid w:val="0088468D"/>
    <w:rsid w:val="00884A12"/>
    <w:rsid w:val="00884AE5"/>
    <w:rsid w:val="00884C18"/>
    <w:rsid w:val="00885F20"/>
    <w:rsid w:val="00886E7B"/>
    <w:rsid w:val="008870AB"/>
    <w:rsid w:val="00887CC8"/>
    <w:rsid w:val="0089030C"/>
    <w:rsid w:val="008908D8"/>
    <w:rsid w:val="00890C64"/>
    <w:rsid w:val="00891217"/>
    <w:rsid w:val="00891EFA"/>
    <w:rsid w:val="00892331"/>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72E1"/>
    <w:rsid w:val="008B0C28"/>
    <w:rsid w:val="008B0EAC"/>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B7F94"/>
    <w:rsid w:val="008C03B7"/>
    <w:rsid w:val="008C05C7"/>
    <w:rsid w:val="008C0846"/>
    <w:rsid w:val="008C1AD7"/>
    <w:rsid w:val="008C2049"/>
    <w:rsid w:val="008C28A1"/>
    <w:rsid w:val="008C3352"/>
    <w:rsid w:val="008C361D"/>
    <w:rsid w:val="008C381B"/>
    <w:rsid w:val="008C3C3B"/>
    <w:rsid w:val="008C3E5E"/>
    <w:rsid w:val="008C48CF"/>
    <w:rsid w:val="008C4AAC"/>
    <w:rsid w:val="008C5E48"/>
    <w:rsid w:val="008C6A8B"/>
    <w:rsid w:val="008C6ABE"/>
    <w:rsid w:val="008C6C52"/>
    <w:rsid w:val="008C7418"/>
    <w:rsid w:val="008C7D5E"/>
    <w:rsid w:val="008D013E"/>
    <w:rsid w:val="008D03E7"/>
    <w:rsid w:val="008D08C0"/>
    <w:rsid w:val="008D223A"/>
    <w:rsid w:val="008D2285"/>
    <w:rsid w:val="008D24A7"/>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2A0"/>
    <w:rsid w:val="00910EAF"/>
    <w:rsid w:val="00911251"/>
    <w:rsid w:val="0091141D"/>
    <w:rsid w:val="00912102"/>
    <w:rsid w:val="0091256E"/>
    <w:rsid w:val="009126F8"/>
    <w:rsid w:val="009132B1"/>
    <w:rsid w:val="009137CD"/>
    <w:rsid w:val="00913BDA"/>
    <w:rsid w:val="00913E1A"/>
    <w:rsid w:val="009149FB"/>
    <w:rsid w:val="0091551D"/>
    <w:rsid w:val="00915BAC"/>
    <w:rsid w:val="00915C71"/>
    <w:rsid w:val="0091659F"/>
    <w:rsid w:val="00916624"/>
    <w:rsid w:val="00917E3A"/>
    <w:rsid w:val="009200FD"/>
    <w:rsid w:val="009209A0"/>
    <w:rsid w:val="009211C5"/>
    <w:rsid w:val="0092144B"/>
    <w:rsid w:val="009214E8"/>
    <w:rsid w:val="00921D13"/>
    <w:rsid w:val="0092227C"/>
    <w:rsid w:val="00922F3F"/>
    <w:rsid w:val="0092303A"/>
    <w:rsid w:val="0092314C"/>
    <w:rsid w:val="00923995"/>
    <w:rsid w:val="00923B10"/>
    <w:rsid w:val="00923EC1"/>
    <w:rsid w:val="00923F80"/>
    <w:rsid w:val="009241BD"/>
    <w:rsid w:val="00924CC0"/>
    <w:rsid w:val="00925351"/>
    <w:rsid w:val="0092569C"/>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198"/>
    <w:rsid w:val="00940C27"/>
    <w:rsid w:val="00940DA7"/>
    <w:rsid w:val="00941295"/>
    <w:rsid w:val="009422C1"/>
    <w:rsid w:val="009427FE"/>
    <w:rsid w:val="00942FD9"/>
    <w:rsid w:val="00942FEA"/>
    <w:rsid w:val="0094304E"/>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2B4B"/>
    <w:rsid w:val="009530F5"/>
    <w:rsid w:val="0095330A"/>
    <w:rsid w:val="0095371A"/>
    <w:rsid w:val="00953AD7"/>
    <w:rsid w:val="00953E48"/>
    <w:rsid w:val="009540C8"/>
    <w:rsid w:val="0095475F"/>
    <w:rsid w:val="00955D34"/>
    <w:rsid w:val="0095682F"/>
    <w:rsid w:val="00956CE9"/>
    <w:rsid w:val="009573D1"/>
    <w:rsid w:val="009577CE"/>
    <w:rsid w:val="009577FE"/>
    <w:rsid w:val="0096061E"/>
    <w:rsid w:val="00960D0F"/>
    <w:rsid w:val="00960EF4"/>
    <w:rsid w:val="00960F8A"/>
    <w:rsid w:val="00961843"/>
    <w:rsid w:val="00962DC9"/>
    <w:rsid w:val="009637D0"/>
    <w:rsid w:val="00963B58"/>
    <w:rsid w:val="0096402E"/>
    <w:rsid w:val="00964183"/>
    <w:rsid w:val="00964248"/>
    <w:rsid w:val="00964267"/>
    <w:rsid w:val="009645E6"/>
    <w:rsid w:val="00964C8B"/>
    <w:rsid w:val="00965676"/>
    <w:rsid w:val="009664CE"/>
    <w:rsid w:val="00966E60"/>
    <w:rsid w:val="009673B1"/>
    <w:rsid w:val="0096779D"/>
    <w:rsid w:val="0097085F"/>
    <w:rsid w:val="009708FC"/>
    <w:rsid w:val="00971768"/>
    <w:rsid w:val="009720E7"/>
    <w:rsid w:val="009724D7"/>
    <w:rsid w:val="009729C0"/>
    <w:rsid w:val="00972AC1"/>
    <w:rsid w:val="00972CF6"/>
    <w:rsid w:val="00973E4F"/>
    <w:rsid w:val="00974C27"/>
    <w:rsid w:val="00975E51"/>
    <w:rsid w:val="0097601B"/>
    <w:rsid w:val="00976167"/>
    <w:rsid w:val="00977243"/>
    <w:rsid w:val="009777D9"/>
    <w:rsid w:val="00977FCE"/>
    <w:rsid w:val="009804E7"/>
    <w:rsid w:val="00980537"/>
    <w:rsid w:val="00980680"/>
    <w:rsid w:val="00980FD3"/>
    <w:rsid w:val="0098109D"/>
    <w:rsid w:val="009811CE"/>
    <w:rsid w:val="009815F2"/>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0D11"/>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69B5"/>
    <w:rsid w:val="009A7360"/>
    <w:rsid w:val="009A7E04"/>
    <w:rsid w:val="009B039F"/>
    <w:rsid w:val="009B0A01"/>
    <w:rsid w:val="009B2402"/>
    <w:rsid w:val="009B30A0"/>
    <w:rsid w:val="009B3A64"/>
    <w:rsid w:val="009B4CA6"/>
    <w:rsid w:val="009B5372"/>
    <w:rsid w:val="009B5B3A"/>
    <w:rsid w:val="009B5D77"/>
    <w:rsid w:val="009B5F29"/>
    <w:rsid w:val="009B6AC2"/>
    <w:rsid w:val="009B6DEC"/>
    <w:rsid w:val="009B6E5B"/>
    <w:rsid w:val="009B74B3"/>
    <w:rsid w:val="009B783B"/>
    <w:rsid w:val="009C0062"/>
    <w:rsid w:val="009C113D"/>
    <w:rsid w:val="009C1B2A"/>
    <w:rsid w:val="009C23CC"/>
    <w:rsid w:val="009C2705"/>
    <w:rsid w:val="009C2F4D"/>
    <w:rsid w:val="009C31E1"/>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481A"/>
    <w:rsid w:val="009D4884"/>
    <w:rsid w:val="009D4FD4"/>
    <w:rsid w:val="009D518E"/>
    <w:rsid w:val="009D5E37"/>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0C36"/>
    <w:rsid w:val="009F193C"/>
    <w:rsid w:val="009F195C"/>
    <w:rsid w:val="009F2322"/>
    <w:rsid w:val="009F362A"/>
    <w:rsid w:val="009F4229"/>
    <w:rsid w:val="009F4C12"/>
    <w:rsid w:val="009F4EA6"/>
    <w:rsid w:val="009F5AD4"/>
    <w:rsid w:val="009F6573"/>
    <w:rsid w:val="009F65D6"/>
    <w:rsid w:val="009F6C0D"/>
    <w:rsid w:val="009F734F"/>
    <w:rsid w:val="009F76C7"/>
    <w:rsid w:val="00A0032E"/>
    <w:rsid w:val="00A005A4"/>
    <w:rsid w:val="00A016C3"/>
    <w:rsid w:val="00A01750"/>
    <w:rsid w:val="00A0231B"/>
    <w:rsid w:val="00A02ADE"/>
    <w:rsid w:val="00A03814"/>
    <w:rsid w:val="00A042EC"/>
    <w:rsid w:val="00A07031"/>
    <w:rsid w:val="00A073FE"/>
    <w:rsid w:val="00A10651"/>
    <w:rsid w:val="00A10925"/>
    <w:rsid w:val="00A123D0"/>
    <w:rsid w:val="00A12415"/>
    <w:rsid w:val="00A12455"/>
    <w:rsid w:val="00A12688"/>
    <w:rsid w:val="00A126CF"/>
    <w:rsid w:val="00A146F2"/>
    <w:rsid w:val="00A150E8"/>
    <w:rsid w:val="00A15302"/>
    <w:rsid w:val="00A159E9"/>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67A1"/>
    <w:rsid w:val="00A27AF2"/>
    <w:rsid w:val="00A305ED"/>
    <w:rsid w:val="00A31701"/>
    <w:rsid w:val="00A31793"/>
    <w:rsid w:val="00A31FC2"/>
    <w:rsid w:val="00A32666"/>
    <w:rsid w:val="00A3276E"/>
    <w:rsid w:val="00A327BE"/>
    <w:rsid w:val="00A32AD7"/>
    <w:rsid w:val="00A32DC6"/>
    <w:rsid w:val="00A32E43"/>
    <w:rsid w:val="00A32EF7"/>
    <w:rsid w:val="00A333AB"/>
    <w:rsid w:val="00A335D1"/>
    <w:rsid w:val="00A34068"/>
    <w:rsid w:val="00A346D8"/>
    <w:rsid w:val="00A3505A"/>
    <w:rsid w:val="00A35B19"/>
    <w:rsid w:val="00A36B8C"/>
    <w:rsid w:val="00A36B9F"/>
    <w:rsid w:val="00A36CA1"/>
    <w:rsid w:val="00A37557"/>
    <w:rsid w:val="00A3782E"/>
    <w:rsid w:val="00A3792E"/>
    <w:rsid w:val="00A37B27"/>
    <w:rsid w:val="00A40180"/>
    <w:rsid w:val="00A40838"/>
    <w:rsid w:val="00A42342"/>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51E35"/>
    <w:rsid w:val="00A52661"/>
    <w:rsid w:val="00A52D95"/>
    <w:rsid w:val="00A533F8"/>
    <w:rsid w:val="00A53AED"/>
    <w:rsid w:val="00A53C62"/>
    <w:rsid w:val="00A546DA"/>
    <w:rsid w:val="00A5581E"/>
    <w:rsid w:val="00A56FF6"/>
    <w:rsid w:val="00A5717F"/>
    <w:rsid w:val="00A57D88"/>
    <w:rsid w:val="00A57DD4"/>
    <w:rsid w:val="00A60318"/>
    <w:rsid w:val="00A6052B"/>
    <w:rsid w:val="00A61A00"/>
    <w:rsid w:val="00A61CBF"/>
    <w:rsid w:val="00A63231"/>
    <w:rsid w:val="00A63688"/>
    <w:rsid w:val="00A63761"/>
    <w:rsid w:val="00A63F1E"/>
    <w:rsid w:val="00A64485"/>
    <w:rsid w:val="00A6475B"/>
    <w:rsid w:val="00A648D5"/>
    <w:rsid w:val="00A64905"/>
    <w:rsid w:val="00A64B8D"/>
    <w:rsid w:val="00A65A4E"/>
    <w:rsid w:val="00A65DA0"/>
    <w:rsid w:val="00A65EBA"/>
    <w:rsid w:val="00A66F59"/>
    <w:rsid w:val="00A672B9"/>
    <w:rsid w:val="00A67999"/>
    <w:rsid w:val="00A70251"/>
    <w:rsid w:val="00A70D4C"/>
    <w:rsid w:val="00A70DFF"/>
    <w:rsid w:val="00A71BFA"/>
    <w:rsid w:val="00A71FEC"/>
    <w:rsid w:val="00A7204C"/>
    <w:rsid w:val="00A7222F"/>
    <w:rsid w:val="00A723FF"/>
    <w:rsid w:val="00A727B4"/>
    <w:rsid w:val="00A72937"/>
    <w:rsid w:val="00A72A6B"/>
    <w:rsid w:val="00A72B11"/>
    <w:rsid w:val="00A7323B"/>
    <w:rsid w:val="00A74A62"/>
    <w:rsid w:val="00A74DA7"/>
    <w:rsid w:val="00A74F8D"/>
    <w:rsid w:val="00A752D9"/>
    <w:rsid w:val="00A7538D"/>
    <w:rsid w:val="00A758F5"/>
    <w:rsid w:val="00A765DD"/>
    <w:rsid w:val="00A7671C"/>
    <w:rsid w:val="00A76BC9"/>
    <w:rsid w:val="00A771E5"/>
    <w:rsid w:val="00A773C5"/>
    <w:rsid w:val="00A77C9E"/>
    <w:rsid w:val="00A81455"/>
    <w:rsid w:val="00A815CD"/>
    <w:rsid w:val="00A817EF"/>
    <w:rsid w:val="00A819AE"/>
    <w:rsid w:val="00A828EF"/>
    <w:rsid w:val="00A83047"/>
    <w:rsid w:val="00A83159"/>
    <w:rsid w:val="00A83799"/>
    <w:rsid w:val="00A839B6"/>
    <w:rsid w:val="00A84AE9"/>
    <w:rsid w:val="00A84FF9"/>
    <w:rsid w:val="00A8512F"/>
    <w:rsid w:val="00A85620"/>
    <w:rsid w:val="00A85C5F"/>
    <w:rsid w:val="00A8621F"/>
    <w:rsid w:val="00A86A6C"/>
    <w:rsid w:val="00A87768"/>
    <w:rsid w:val="00A87930"/>
    <w:rsid w:val="00A90528"/>
    <w:rsid w:val="00A91776"/>
    <w:rsid w:val="00A93B59"/>
    <w:rsid w:val="00A946A8"/>
    <w:rsid w:val="00A95230"/>
    <w:rsid w:val="00A952A6"/>
    <w:rsid w:val="00A967EB"/>
    <w:rsid w:val="00A968D5"/>
    <w:rsid w:val="00AA0537"/>
    <w:rsid w:val="00AA077D"/>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48CD"/>
    <w:rsid w:val="00AB5089"/>
    <w:rsid w:val="00AB50CE"/>
    <w:rsid w:val="00AB586E"/>
    <w:rsid w:val="00AB69AD"/>
    <w:rsid w:val="00AB6B62"/>
    <w:rsid w:val="00AC0310"/>
    <w:rsid w:val="00AC0F26"/>
    <w:rsid w:val="00AC1046"/>
    <w:rsid w:val="00AC1527"/>
    <w:rsid w:val="00AC1D5A"/>
    <w:rsid w:val="00AC20FF"/>
    <w:rsid w:val="00AC2F67"/>
    <w:rsid w:val="00AC3734"/>
    <w:rsid w:val="00AC3AB5"/>
    <w:rsid w:val="00AC458D"/>
    <w:rsid w:val="00AC5883"/>
    <w:rsid w:val="00AC58D3"/>
    <w:rsid w:val="00AC6461"/>
    <w:rsid w:val="00AC69F5"/>
    <w:rsid w:val="00AC760B"/>
    <w:rsid w:val="00AC7696"/>
    <w:rsid w:val="00AD0153"/>
    <w:rsid w:val="00AD07EB"/>
    <w:rsid w:val="00AD1481"/>
    <w:rsid w:val="00AD1ACB"/>
    <w:rsid w:val="00AD1CD8"/>
    <w:rsid w:val="00AD25DD"/>
    <w:rsid w:val="00AD2B1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AC3"/>
    <w:rsid w:val="00AF2C30"/>
    <w:rsid w:val="00AF3456"/>
    <w:rsid w:val="00AF4C68"/>
    <w:rsid w:val="00AF4D2E"/>
    <w:rsid w:val="00AF4EFC"/>
    <w:rsid w:val="00AF542C"/>
    <w:rsid w:val="00AF57DA"/>
    <w:rsid w:val="00AF6468"/>
    <w:rsid w:val="00AF683E"/>
    <w:rsid w:val="00AF6EA6"/>
    <w:rsid w:val="00AF7555"/>
    <w:rsid w:val="00AF7ED2"/>
    <w:rsid w:val="00AF7EF0"/>
    <w:rsid w:val="00B01B1F"/>
    <w:rsid w:val="00B01C97"/>
    <w:rsid w:val="00B02277"/>
    <w:rsid w:val="00B02326"/>
    <w:rsid w:val="00B037FD"/>
    <w:rsid w:val="00B03C53"/>
    <w:rsid w:val="00B03E75"/>
    <w:rsid w:val="00B042F7"/>
    <w:rsid w:val="00B05515"/>
    <w:rsid w:val="00B06893"/>
    <w:rsid w:val="00B06B67"/>
    <w:rsid w:val="00B06E48"/>
    <w:rsid w:val="00B07B1C"/>
    <w:rsid w:val="00B10136"/>
    <w:rsid w:val="00B101C2"/>
    <w:rsid w:val="00B101E7"/>
    <w:rsid w:val="00B10C43"/>
    <w:rsid w:val="00B12144"/>
    <w:rsid w:val="00B125B9"/>
    <w:rsid w:val="00B12B83"/>
    <w:rsid w:val="00B12F2D"/>
    <w:rsid w:val="00B1309E"/>
    <w:rsid w:val="00B14169"/>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53D"/>
    <w:rsid w:val="00B31823"/>
    <w:rsid w:val="00B31ECF"/>
    <w:rsid w:val="00B32593"/>
    <w:rsid w:val="00B32A40"/>
    <w:rsid w:val="00B32AEE"/>
    <w:rsid w:val="00B3411A"/>
    <w:rsid w:val="00B347AB"/>
    <w:rsid w:val="00B34CCB"/>
    <w:rsid w:val="00B358B9"/>
    <w:rsid w:val="00B3655B"/>
    <w:rsid w:val="00B36D80"/>
    <w:rsid w:val="00B374F4"/>
    <w:rsid w:val="00B378C6"/>
    <w:rsid w:val="00B37976"/>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9B0"/>
    <w:rsid w:val="00B55A24"/>
    <w:rsid w:val="00B55B64"/>
    <w:rsid w:val="00B55C2F"/>
    <w:rsid w:val="00B56303"/>
    <w:rsid w:val="00B56518"/>
    <w:rsid w:val="00B56744"/>
    <w:rsid w:val="00B56C1D"/>
    <w:rsid w:val="00B56D25"/>
    <w:rsid w:val="00B60167"/>
    <w:rsid w:val="00B60342"/>
    <w:rsid w:val="00B6153C"/>
    <w:rsid w:val="00B61A62"/>
    <w:rsid w:val="00B61C56"/>
    <w:rsid w:val="00B61F74"/>
    <w:rsid w:val="00B623FA"/>
    <w:rsid w:val="00B62A1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1663"/>
    <w:rsid w:val="00B82314"/>
    <w:rsid w:val="00B82A2D"/>
    <w:rsid w:val="00B82B77"/>
    <w:rsid w:val="00B833A1"/>
    <w:rsid w:val="00B83439"/>
    <w:rsid w:val="00B83C57"/>
    <w:rsid w:val="00B841F1"/>
    <w:rsid w:val="00B85212"/>
    <w:rsid w:val="00B8528C"/>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59E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913"/>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764"/>
    <w:rsid w:val="00BD4938"/>
    <w:rsid w:val="00BD6278"/>
    <w:rsid w:val="00BD6BB8"/>
    <w:rsid w:val="00BD7553"/>
    <w:rsid w:val="00BD7622"/>
    <w:rsid w:val="00BD7BB5"/>
    <w:rsid w:val="00BE02F4"/>
    <w:rsid w:val="00BE25FD"/>
    <w:rsid w:val="00BE2BFF"/>
    <w:rsid w:val="00BE30FF"/>
    <w:rsid w:val="00BE38D9"/>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A00"/>
    <w:rsid w:val="00BF5E11"/>
    <w:rsid w:val="00BF633B"/>
    <w:rsid w:val="00BF6823"/>
    <w:rsid w:val="00BF70DD"/>
    <w:rsid w:val="00BF7A57"/>
    <w:rsid w:val="00C003F6"/>
    <w:rsid w:val="00C0063F"/>
    <w:rsid w:val="00C0173C"/>
    <w:rsid w:val="00C0186A"/>
    <w:rsid w:val="00C02CFE"/>
    <w:rsid w:val="00C03653"/>
    <w:rsid w:val="00C04086"/>
    <w:rsid w:val="00C04B01"/>
    <w:rsid w:val="00C0507C"/>
    <w:rsid w:val="00C0514B"/>
    <w:rsid w:val="00C056FF"/>
    <w:rsid w:val="00C06362"/>
    <w:rsid w:val="00C07590"/>
    <w:rsid w:val="00C0774F"/>
    <w:rsid w:val="00C07D9D"/>
    <w:rsid w:val="00C10DAC"/>
    <w:rsid w:val="00C11B04"/>
    <w:rsid w:val="00C12D7B"/>
    <w:rsid w:val="00C12EA6"/>
    <w:rsid w:val="00C1331C"/>
    <w:rsid w:val="00C133B2"/>
    <w:rsid w:val="00C1523E"/>
    <w:rsid w:val="00C1547E"/>
    <w:rsid w:val="00C15879"/>
    <w:rsid w:val="00C16D1C"/>
    <w:rsid w:val="00C16F94"/>
    <w:rsid w:val="00C209B3"/>
    <w:rsid w:val="00C20B7E"/>
    <w:rsid w:val="00C2202F"/>
    <w:rsid w:val="00C23712"/>
    <w:rsid w:val="00C239A2"/>
    <w:rsid w:val="00C23E2E"/>
    <w:rsid w:val="00C24358"/>
    <w:rsid w:val="00C2439B"/>
    <w:rsid w:val="00C2466C"/>
    <w:rsid w:val="00C24F2E"/>
    <w:rsid w:val="00C25A1F"/>
    <w:rsid w:val="00C25AF2"/>
    <w:rsid w:val="00C25E98"/>
    <w:rsid w:val="00C27693"/>
    <w:rsid w:val="00C27730"/>
    <w:rsid w:val="00C309E6"/>
    <w:rsid w:val="00C30CDD"/>
    <w:rsid w:val="00C31196"/>
    <w:rsid w:val="00C31BCB"/>
    <w:rsid w:val="00C32855"/>
    <w:rsid w:val="00C329DB"/>
    <w:rsid w:val="00C33D96"/>
    <w:rsid w:val="00C33F5B"/>
    <w:rsid w:val="00C33FF0"/>
    <w:rsid w:val="00C34F32"/>
    <w:rsid w:val="00C35510"/>
    <w:rsid w:val="00C36D88"/>
    <w:rsid w:val="00C37957"/>
    <w:rsid w:val="00C4049B"/>
    <w:rsid w:val="00C406BE"/>
    <w:rsid w:val="00C40E95"/>
    <w:rsid w:val="00C416FE"/>
    <w:rsid w:val="00C41B66"/>
    <w:rsid w:val="00C41D23"/>
    <w:rsid w:val="00C41F91"/>
    <w:rsid w:val="00C428BA"/>
    <w:rsid w:val="00C440D0"/>
    <w:rsid w:val="00C448D8"/>
    <w:rsid w:val="00C45093"/>
    <w:rsid w:val="00C457F6"/>
    <w:rsid w:val="00C458F8"/>
    <w:rsid w:val="00C45A51"/>
    <w:rsid w:val="00C46AF0"/>
    <w:rsid w:val="00C46BA4"/>
    <w:rsid w:val="00C4733E"/>
    <w:rsid w:val="00C47554"/>
    <w:rsid w:val="00C47EB5"/>
    <w:rsid w:val="00C50F02"/>
    <w:rsid w:val="00C511E6"/>
    <w:rsid w:val="00C51324"/>
    <w:rsid w:val="00C51C42"/>
    <w:rsid w:val="00C52334"/>
    <w:rsid w:val="00C52461"/>
    <w:rsid w:val="00C52B2C"/>
    <w:rsid w:val="00C53050"/>
    <w:rsid w:val="00C532A3"/>
    <w:rsid w:val="00C537D3"/>
    <w:rsid w:val="00C53D15"/>
    <w:rsid w:val="00C54472"/>
    <w:rsid w:val="00C576BD"/>
    <w:rsid w:val="00C577B7"/>
    <w:rsid w:val="00C60411"/>
    <w:rsid w:val="00C60A95"/>
    <w:rsid w:val="00C61E25"/>
    <w:rsid w:val="00C6211C"/>
    <w:rsid w:val="00C62670"/>
    <w:rsid w:val="00C6473C"/>
    <w:rsid w:val="00C64DC2"/>
    <w:rsid w:val="00C654C0"/>
    <w:rsid w:val="00C657BF"/>
    <w:rsid w:val="00C66841"/>
    <w:rsid w:val="00C66936"/>
    <w:rsid w:val="00C6693A"/>
    <w:rsid w:val="00C66B34"/>
    <w:rsid w:val="00C6704F"/>
    <w:rsid w:val="00C70676"/>
    <w:rsid w:val="00C7110E"/>
    <w:rsid w:val="00C71953"/>
    <w:rsid w:val="00C721D9"/>
    <w:rsid w:val="00C72BF2"/>
    <w:rsid w:val="00C72F3B"/>
    <w:rsid w:val="00C73D3D"/>
    <w:rsid w:val="00C741F9"/>
    <w:rsid w:val="00C74B5E"/>
    <w:rsid w:val="00C75864"/>
    <w:rsid w:val="00C75BB7"/>
    <w:rsid w:val="00C762EC"/>
    <w:rsid w:val="00C77979"/>
    <w:rsid w:val="00C779B9"/>
    <w:rsid w:val="00C80915"/>
    <w:rsid w:val="00C80EC4"/>
    <w:rsid w:val="00C81382"/>
    <w:rsid w:val="00C8161C"/>
    <w:rsid w:val="00C817B2"/>
    <w:rsid w:val="00C81D37"/>
    <w:rsid w:val="00C81E7C"/>
    <w:rsid w:val="00C82130"/>
    <w:rsid w:val="00C8291C"/>
    <w:rsid w:val="00C82C5F"/>
    <w:rsid w:val="00C831BE"/>
    <w:rsid w:val="00C832CD"/>
    <w:rsid w:val="00C832FF"/>
    <w:rsid w:val="00C83D45"/>
    <w:rsid w:val="00C84084"/>
    <w:rsid w:val="00C867C6"/>
    <w:rsid w:val="00C86B27"/>
    <w:rsid w:val="00C87752"/>
    <w:rsid w:val="00C87795"/>
    <w:rsid w:val="00C90A48"/>
    <w:rsid w:val="00C910A8"/>
    <w:rsid w:val="00C9141F"/>
    <w:rsid w:val="00C914FD"/>
    <w:rsid w:val="00C9320E"/>
    <w:rsid w:val="00C939C7"/>
    <w:rsid w:val="00C94A2E"/>
    <w:rsid w:val="00C94F81"/>
    <w:rsid w:val="00C9537B"/>
    <w:rsid w:val="00C95985"/>
    <w:rsid w:val="00C975BB"/>
    <w:rsid w:val="00C97EBB"/>
    <w:rsid w:val="00CA0009"/>
    <w:rsid w:val="00CA03F0"/>
    <w:rsid w:val="00CA324B"/>
    <w:rsid w:val="00CA35A3"/>
    <w:rsid w:val="00CA43A6"/>
    <w:rsid w:val="00CA48CE"/>
    <w:rsid w:val="00CA4902"/>
    <w:rsid w:val="00CA49E8"/>
    <w:rsid w:val="00CA4B9C"/>
    <w:rsid w:val="00CA5702"/>
    <w:rsid w:val="00CA57A2"/>
    <w:rsid w:val="00CA5832"/>
    <w:rsid w:val="00CA5AA7"/>
    <w:rsid w:val="00CA66B8"/>
    <w:rsid w:val="00CA6ED3"/>
    <w:rsid w:val="00CA7786"/>
    <w:rsid w:val="00CB0349"/>
    <w:rsid w:val="00CB0BC1"/>
    <w:rsid w:val="00CB0DEA"/>
    <w:rsid w:val="00CB1E19"/>
    <w:rsid w:val="00CB1E66"/>
    <w:rsid w:val="00CB2E0E"/>
    <w:rsid w:val="00CB2E99"/>
    <w:rsid w:val="00CB33A7"/>
    <w:rsid w:val="00CB38AC"/>
    <w:rsid w:val="00CB486D"/>
    <w:rsid w:val="00CB49FF"/>
    <w:rsid w:val="00CB4CA0"/>
    <w:rsid w:val="00CB4CAC"/>
    <w:rsid w:val="00CB620D"/>
    <w:rsid w:val="00CB692E"/>
    <w:rsid w:val="00CB6AC9"/>
    <w:rsid w:val="00CB6E61"/>
    <w:rsid w:val="00CB6ED1"/>
    <w:rsid w:val="00CB7432"/>
    <w:rsid w:val="00CB7656"/>
    <w:rsid w:val="00CB7812"/>
    <w:rsid w:val="00CC0DB5"/>
    <w:rsid w:val="00CC1891"/>
    <w:rsid w:val="00CC1D52"/>
    <w:rsid w:val="00CC2FAF"/>
    <w:rsid w:val="00CC4B01"/>
    <w:rsid w:val="00CC5026"/>
    <w:rsid w:val="00CC5500"/>
    <w:rsid w:val="00CC58DE"/>
    <w:rsid w:val="00CC5D3A"/>
    <w:rsid w:val="00CC6EBB"/>
    <w:rsid w:val="00CC6F88"/>
    <w:rsid w:val="00CC7CBD"/>
    <w:rsid w:val="00CC7D00"/>
    <w:rsid w:val="00CC7DD8"/>
    <w:rsid w:val="00CD039F"/>
    <w:rsid w:val="00CD0550"/>
    <w:rsid w:val="00CD0797"/>
    <w:rsid w:val="00CD2609"/>
    <w:rsid w:val="00CD2D62"/>
    <w:rsid w:val="00CD2ED7"/>
    <w:rsid w:val="00CD330A"/>
    <w:rsid w:val="00CD382E"/>
    <w:rsid w:val="00CD3A35"/>
    <w:rsid w:val="00CD3A96"/>
    <w:rsid w:val="00CD4AF8"/>
    <w:rsid w:val="00CD4F63"/>
    <w:rsid w:val="00CD6CF4"/>
    <w:rsid w:val="00CD7077"/>
    <w:rsid w:val="00CD7131"/>
    <w:rsid w:val="00CD7338"/>
    <w:rsid w:val="00CD7403"/>
    <w:rsid w:val="00CD7771"/>
    <w:rsid w:val="00CE01CF"/>
    <w:rsid w:val="00CE1D04"/>
    <w:rsid w:val="00CE21EA"/>
    <w:rsid w:val="00CE2D5E"/>
    <w:rsid w:val="00CE2E6E"/>
    <w:rsid w:val="00CE3D24"/>
    <w:rsid w:val="00CE3E5D"/>
    <w:rsid w:val="00CE495D"/>
    <w:rsid w:val="00CE49DC"/>
    <w:rsid w:val="00CE4B6D"/>
    <w:rsid w:val="00CE53F0"/>
    <w:rsid w:val="00CE677B"/>
    <w:rsid w:val="00CE68D5"/>
    <w:rsid w:val="00CE6A40"/>
    <w:rsid w:val="00CE78F9"/>
    <w:rsid w:val="00CF00CE"/>
    <w:rsid w:val="00CF0336"/>
    <w:rsid w:val="00CF04BF"/>
    <w:rsid w:val="00CF188A"/>
    <w:rsid w:val="00CF1B8D"/>
    <w:rsid w:val="00CF1BA9"/>
    <w:rsid w:val="00CF21C0"/>
    <w:rsid w:val="00CF2E26"/>
    <w:rsid w:val="00CF310A"/>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7EB"/>
    <w:rsid w:val="00D01BDC"/>
    <w:rsid w:val="00D01C01"/>
    <w:rsid w:val="00D01E3D"/>
    <w:rsid w:val="00D0205A"/>
    <w:rsid w:val="00D02743"/>
    <w:rsid w:val="00D027D3"/>
    <w:rsid w:val="00D035F7"/>
    <w:rsid w:val="00D03984"/>
    <w:rsid w:val="00D03B68"/>
    <w:rsid w:val="00D03CE4"/>
    <w:rsid w:val="00D03F9A"/>
    <w:rsid w:val="00D0413F"/>
    <w:rsid w:val="00D0683F"/>
    <w:rsid w:val="00D10CA4"/>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0F9D"/>
    <w:rsid w:val="00D213E1"/>
    <w:rsid w:val="00D2143C"/>
    <w:rsid w:val="00D220DC"/>
    <w:rsid w:val="00D229BD"/>
    <w:rsid w:val="00D24AE8"/>
    <w:rsid w:val="00D24C70"/>
    <w:rsid w:val="00D2568E"/>
    <w:rsid w:val="00D26091"/>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59BE"/>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22B7"/>
    <w:rsid w:val="00D5318C"/>
    <w:rsid w:val="00D53B1A"/>
    <w:rsid w:val="00D53BCF"/>
    <w:rsid w:val="00D5552C"/>
    <w:rsid w:val="00D56FF8"/>
    <w:rsid w:val="00D5728D"/>
    <w:rsid w:val="00D5773D"/>
    <w:rsid w:val="00D57A81"/>
    <w:rsid w:val="00D57F94"/>
    <w:rsid w:val="00D601C9"/>
    <w:rsid w:val="00D605D6"/>
    <w:rsid w:val="00D6076C"/>
    <w:rsid w:val="00D61FEF"/>
    <w:rsid w:val="00D63614"/>
    <w:rsid w:val="00D63755"/>
    <w:rsid w:val="00D64B85"/>
    <w:rsid w:val="00D650DC"/>
    <w:rsid w:val="00D65CAE"/>
    <w:rsid w:val="00D668B3"/>
    <w:rsid w:val="00D671A0"/>
    <w:rsid w:val="00D67FE3"/>
    <w:rsid w:val="00D71B61"/>
    <w:rsid w:val="00D71CA9"/>
    <w:rsid w:val="00D721A8"/>
    <w:rsid w:val="00D7284E"/>
    <w:rsid w:val="00D7287E"/>
    <w:rsid w:val="00D72933"/>
    <w:rsid w:val="00D730EB"/>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423"/>
    <w:rsid w:val="00D85D2D"/>
    <w:rsid w:val="00D8615D"/>
    <w:rsid w:val="00D87BD8"/>
    <w:rsid w:val="00D902EA"/>
    <w:rsid w:val="00D9106C"/>
    <w:rsid w:val="00D91819"/>
    <w:rsid w:val="00D91AB2"/>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8B"/>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5EA8"/>
    <w:rsid w:val="00DB6304"/>
    <w:rsid w:val="00DB6674"/>
    <w:rsid w:val="00DB6724"/>
    <w:rsid w:val="00DB69D9"/>
    <w:rsid w:val="00DB6EA0"/>
    <w:rsid w:val="00DC0460"/>
    <w:rsid w:val="00DC074E"/>
    <w:rsid w:val="00DC13B2"/>
    <w:rsid w:val="00DC1B82"/>
    <w:rsid w:val="00DC1B86"/>
    <w:rsid w:val="00DC1D03"/>
    <w:rsid w:val="00DC23DD"/>
    <w:rsid w:val="00DC271A"/>
    <w:rsid w:val="00DC2D47"/>
    <w:rsid w:val="00DC369C"/>
    <w:rsid w:val="00DC3EDC"/>
    <w:rsid w:val="00DC51E9"/>
    <w:rsid w:val="00DC5661"/>
    <w:rsid w:val="00DC7C64"/>
    <w:rsid w:val="00DD02FC"/>
    <w:rsid w:val="00DD12A0"/>
    <w:rsid w:val="00DD1536"/>
    <w:rsid w:val="00DD15FC"/>
    <w:rsid w:val="00DD1BA2"/>
    <w:rsid w:val="00DD1CBE"/>
    <w:rsid w:val="00DD1CF3"/>
    <w:rsid w:val="00DD1FEC"/>
    <w:rsid w:val="00DD273B"/>
    <w:rsid w:val="00DD2856"/>
    <w:rsid w:val="00DD2A59"/>
    <w:rsid w:val="00DD2AA4"/>
    <w:rsid w:val="00DD3295"/>
    <w:rsid w:val="00DD393C"/>
    <w:rsid w:val="00DD3C57"/>
    <w:rsid w:val="00DD3EE7"/>
    <w:rsid w:val="00DD4A53"/>
    <w:rsid w:val="00DD4CE7"/>
    <w:rsid w:val="00DD51A1"/>
    <w:rsid w:val="00DD63E8"/>
    <w:rsid w:val="00DD6C1A"/>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1A2C"/>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7BA"/>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1C76"/>
    <w:rsid w:val="00E21F75"/>
    <w:rsid w:val="00E2264C"/>
    <w:rsid w:val="00E22697"/>
    <w:rsid w:val="00E22F78"/>
    <w:rsid w:val="00E233AF"/>
    <w:rsid w:val="00E235C3"/>
    <w:rsid w:val="00E2370F"/>
    <w:rsid w:val="00E23A6F"/>
    <w:rsid w:val="00E2418B"/>
    <w:rsid w:val="00E2442F"/>
    <w:rsid w:val="00E25D80"/>
    <w:rsid w:val="00E262C3"/>
    <w:rsid w:val="00E26EFD"/>
    <w:rsid w:val="00E27416"/>
    <w:rsid w:val="00E27516"/>
    <w:rsid w:val="00E27913"/>
    <w:rsid w:val="00E30C91"/>
    <w:rsid w:val="00E320E2"/>
    <w:rsid w:val="00E33129"/>
    <w:rsid w:val="00E33722"/>
    <w:rsid w:val="00E33DC2"/>
    <w:rsid w:val="00E33ED2"/>
    <w:rsid w:val="00E341C4"/>
    <w:rsid w:val="00E341D6"/>
    <w:rsid w:val="00E346D3"/>
    <w:rsid w:val="00E346FD"/>
    <w:rsid w:val="00E34CF4"/>
    <w:rsid w:val="00E34D29"/>
    <w:rsid w:val="00E35CAD"/>
    <w:rsid w:val="00E36568"/>
    <w:rsid w:val="00E36D24"/>
    <w:rsid w:val="00E36F5F"/>
    <w:rsid w:val="00E40174"/>
    <w:rsid w:val="00E40497"/>
    <w:rsid w:val="00E40656"/>
    <w:rsid w:val="00E40C01"/>
    <w:rsid w:val="00E40D05"/>
    <w:rsid w:val="00E40F4B"/>
    <w:rsid w:val="00E4204C"/>
    <w:rsid w:val="00E4287D"/>
    <w:rsid w:val="00E43125"/>
    <w:rsid w:val="00E44E0D"/>
    <w:rsid w:val="00E45FD6"/>
    <w:rsid w:val="00E471A0"/>
    <w:rsid w:val="00E47EE4"/>
    <w:rsid w:val="00E506E9"/>
    <w:rsid w:val="00E5162C"/>
    <w:rsid w:val="00E51FE4"/>
    <w:rsid w:val="00E551E3"/>
    <w:rsid w:val="00E555B4"/>
    <w:rsid w:val="00E5680A"/>
    <w:rsid w:val="00E5710F"/>
    <w:rsid w:val="00E57726"/>
    <w:rsid w:val="00E60037"/>
    <w:rsid w:val="00E60129"/>
    <w:rsid w:val="00E60640"/>
    <w:rsid w:val="00E60CFD"/>
    <w:rsid w:val="00E61424"/>
    <w:rsid w:val="00E6160E"/>
    <w:rsid w:val="00E61830"/>
    <w:rsid w:val="00E62043"/>
    <w:rsid w:val="00E62930"/>
    <w:rsid w:val="00E62F44"/>
    <w:rsid w:val="00E62F99"/>
    <w:rsid w:val="00E640E0"/>
    <w:rsid w:val="00E65934"/>
    <w:rsid w:val="00E65A73"/>
    <w:rsid w:val="00E673A9"/>
    <w:rsid w:val="00E70086"/>
    <w:rsid w:val="00E70559"/>
    <w:rsid w:val="00E7068E"/>
    <w:rsid w:val="00E70B4F"/>
    <w:rsid w:val="00E70C94"/>
    <w:rsid w:val="00E70E73"/>
    <w:rsid w:val="00E7130C"/>
    <w:rsid w:val="00E716EE"/>
    <w:rsid w:val="00E7244B"/>
    <w:rsid w:val="00E73323"/>
    <w:rsid w:val="00E73734"/>
    <w:rsid w:val="00E74898"/>
    <w:rsid w:val="00E764C2"/>
    <w:rsid w:val="00E776CC"/>
    <w:rsid w:val="00E801C6"/>
    <w:rsid w:val="00E802CF"/>
    <w:rsid w:val="00E80FBC"/>
    <w:rsid w:val="00E81110"/>
    <w:rsid w:val="00E81133"/>
    <w:rsid w:val="00E8173F"/>
    <w:rsid w:val="00E81E40"/>
    <w:rsid w:val="00E82800"/>
    <w:rsid w:val="00E8378B"/>
    <w:rsid w:val="00E83D70"/>
    <w:rsid w:val="00E846C9"/>
    <w:rsid w:val="00E85EBB"/>
    <w:rsid w:val="00E87394"/>
    <w:rsid w:val="00E8745D"/>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0A13"/>
    <w:rsid w:val="00EA1137"/>
    <w:rsid w:val="00EA1A5C"/>
    <w:rsid w:val="00EA1D69"/>
    <w:rsid w:val="00EA27F6"/>
    <w:rsid w:val="00EA2FD4"/>
    <w:rsid w:val="00EA30D7"/>
    <w:rsid w:val="00EA4A6C"/>
    <w:rsid w:val="00EA4F53"/>
    <w:rsid w:val="00EA52E5"/>
    <w:rsid w:val="00EA555D"/>
    <w:rsid w:val="00EA5BA6"/>
    <w:rsid w:val="00EA786C"/>
    <w:rsid w:val="00EB04B0"/>
    <w:rsid w:val="00EB1EBC"/>
    <w:rsid w:val="00EB21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318"/>
    <w:rsid w:val="00EC28CC"/>
    <w:rsid w:val="00EC3864"/>
    <w:rsid w:val="00EC3A99"/>
    <w:rsid w:val="00EC414E"/>
    <w:rsid w:val="00EC50F8"/>
    <w:rsid w:val="00EC543B"/>
    <w:rsid w:val="00EC5A0D"/>
    <w:rsid w:val="00EC6506"/>
    <w:rsid w:val="00EC69B2"/>
    <w:rsid w:val="00EC6C0E"/>
    <w:rsid w:val="00EC7080"/>
    <w:rsid w:val="00EC7190"/>
    <w:rsid w:val="00EC74B1"/>
    <w:rsid w:val="00EC7A46"/>
    <w:rsid w:val="00EC7F3E"/>
    <w:rsid w:val="00ED0063"/>
    <w:rsid w:val="00ED031D"/>
    <w:rsid w:val="00ED086D"/>
    <w:rsid w:val="00ED0981"/>
    <w:rsid w:val="00ED24D3"/>
    <w:rsid w:val="00ED2CA8"/>
    <w:rsid w:val="00ED390B"/>
    <w:rsid w:val="00ED51CD"/>
    <w:rsid w:val="00ED6723"/>
    <w:rsid w:val="00ED694B"/>
    <w:rsid w:val="00ED6CB1"/>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11A4"/>
    <w:rsid w:val="00EF18EB"/>
    <w:rsid w:val="00EF190F"/>
    <w:rsid w:val="00EF21A2"/>
    <w:rsid w:val="00EF2A9C"/>
    <w:rsid w:val="00EF2AAA"/>
    <w:rsid w:val="00EF2DF3"/>
    <w:rsid w:val="00EF4957"/>
    <w:rsid w:val="00EF4B31"/>
    <w:rsid w:val="00EF5697"/>
    <w:rsid w:val="00EF56EB"/>
    <w:rsid w:val="00EF581F"/>
    <w:rsid w:val="00EF5984"/>
    <w:rsid w:val="00EF5A65"/>
    <w:rsid w:val="00EF5E84"/>
    <w:rsid w:val="00EF6404"/>
    <w:rsid w:val="00EF7032"/>
    <w:rsid w:val="00EF7422"/>
    <w:rsid w:val="00EF7B8E"/>
    <w:rsid w:val="00F00747"/>
    <w:rsid w:val="00F00C9D"/>
    <w:rsid w:val="00F00E16"/>
    <w:rsid w:val="00F0195A"/>
    <w:rsid w:val="00F01C6A"/>
    <w:rsid w:val="00F01D89"/>
    <w:rsid w:val="00F02369"/>
    <w:rsid w:val="00F023D0"/>
    <w:rsid w:val="00F028F1"/>
    <w:rsid w:val="00F03000"/>
    <w:rsid w:val="00F0322F"/>
    <w:rsid w:val="00F0391B"/>
    <w:rsid w:val="00F0393F"/>
    <w:rsid w:val="00F03C54"/>
    <w:rsid w:val="00F04563"/>
    <w:rsid w:val="00F0495B"/>
    <w:rsid w:val="00F05272"/>
    <w:rsid w:val="00F05A30"/>
    <w:rsid w:val="00F05D7E"/>
    <w:rsid w:val="00F0617D"/>
    <w:rsid w:val="00F06B9D"/>
    <w:rsid w:val="00F06F70"/>
    <w:rsid w:val="00F070EC"/>
    <w:rsid w:val="00F073F8"/>
    <w:rsid w:val="00F10908"/>
    <w:rsid w:val="00F11523"/>
    <w:rsid w:val="00F11BD3"/>
    <w:rsid w:val="00F1239D"/>
    <w:rsid w:val="00F13423"/>
    <w:rsid w:val="00F139F5"/>
    <w:rsid w:val="00F142AB"/>
    <w:rsid w:val="00F14314"/>
    <w:rsid w:val="00F14392"/>
    <w:rsid w:val="00F14573"/>
    <w:rsid w:val="00F148E2"/>
    <w:rsid w:val="00F15C5E"/>
    <w:rsid w:val="00F16B35"/>
    <w:rsid w:val="00F172C4"/>
    <w:rsid w:val="00F17808"/>
    <w:rsid w:val="00F22048"/>
    <w:rsid w:val="00F224AE"/>
    <w:rsid w:val="00F2331D"/>
    <w:rsid w:val="00F23AF6"/>
    <w:rsid w:val="00F23BB3"/>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575D"/>
    <w:rsid w:val="00F3636B"/>
    <w:rsid w:val="00F376AE"/>
    <w:rsid w:val="00F40B2C"/>
    <w:rsid w:val="00F41B24"/>
    <w:rsid w:val="00F42CBA"/>
    <w:rsid w:val="00F43E2C"/>
    <w:rsid w:val="00F45E00"/>
    <w:rsid w:val="00F460F5"/>
    <w:rsid w:val="00F4700F"/>
    <w:rsid w:val="00F47138"/>
    <w:rsid w:val="00F47B18"/>
    <w:rsid w:val="00F5177F"/>
    <w:rsid w:val="00F5255A"/>
    <w:rsid w:val="00F52A2E"/>
    <w:rsid w:val="00F536CB"/>
    <w:rsid w:val="00F53B50"/>
    <w:rsid w:val="00F53CA4"/>
    <w:rsid w:val="00F53E3A"/>
    <w:rsid w:val="00F54481"/>
    <w:rsid w:val="00F554BA"/>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1E81"/>
    <w:rsid w:val="00F62639"/>
    <w:rsid w:val="00F62746"/>
    <w:rsid w:val="00F629CC"/>
    <w:rsid w:val="00F63544"/>
    <w:rsid w:val="00F63C52"/>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6B2"/>
    <w:rsid w:val="00F82E04"/>
    <w:rsid w:val="00F8330B"/>
    <w:rsid w:val="00F83FFB"/>
    <w:rsid w:val="00F841D1"/>
    <w:rsid w:val="00F85379"/>
    <w:rsid w:val="00F85B64"/>
    <w:rsid w:val="00F85FBC"/>
    <w:rsid w:val="00F85FC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2CC3"/>
    <w:rsid w:val="00F93054"/>
    <w:rsid w:val="00F93B91"/>
    <w:rsid w:val="00F93DC1"/>
    <w:rsid w:val="00F93E8F"/>
    <w:rsid w:val="00F9452F"/>
    <w:rsid w:val="00F95497"/>
    <w:rsid w:val="00F95825"/>
    <w:rsid w:val="00F9659E"/>
    <w:rsid w:val="00F9796D"/>
    <w:rsid w:val="00FA165C"/>
    <w:rsid w:val="00FA235C"/>
    <w:rsid w:val="00FA2AB3"/>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566"/>
    <w:rsid w:val="00FB778D"/>
    <w:rsid w:val="00FB7AC0"/>
    <w:rsid w:val="00FB7D17"/>
    <w:rsid w:val="00FB7F8A"/>
    <w:rsid w:val="00FC051B"/>
    <w:rsid w:val="00FC1851"/>
    <w:rsid w:val="00FC18F6"/>
    <w:rsid w:val="00FC2BCB"/>
    <w:rsid w:val="00FC2CC8"/>
    <w:rsid w:val="00FC3FAA"/>
    <w:rsid w:val="00FC3FC3"/>
    <w:rsid w:val="00FC42EB"/>
    <w:rsid w:val="00FC5511"/>
    <w:rsid w:val="00FC5979"/>
    <w:rsid w:val="00FC6568"/>
    <w:rsid w:val="00FC6A5A"/>
    <w:rsid w:val="00FC7EAA"/>
    <w:rsid w:val="00FC7F1D"/>
    <w:rsid w:val="00FD0414"/>
    <w:rsid w:val="00FD0B69"/>
    <w:rsid w:val="00FD0FA9"/>
    <w:rsid w:val="00FD15A4"/>
    <w:rsid w:val="00FD195D"/>
    <w:rsid w:val="00FD1DD3"/>
    <w:rsid w:val="00FD211D"/>
    <w:rsid w:val="00FD305D"/>
    <w:rsid w:val="00FD32D2"/>
    <w:rsid w:val="00FD36AC"/>
    <w:rsid w:val="00FD4000"/>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78C"/>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aliases w:val="H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列"/>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 w:type="paragraph" w:customStyle="1" w:styleId="3GPPHeader">
    <w:name w:val="3GPP_Header"/>
    <w:basedOn w:val="a"/>
    <w:rsid w:val="005C27D5"/>
    <w:pPr>
      <w:tabs>
        <w:tab w:val="left" w:pos="1701"/>
        <w:tab w:val="right" w:pos="9639"/>
      </w:tabs>
      <w:overflowPunct w:val="0"/>
      <w:autoSpaceDE w:val="0"/>
      <w:autoSpaceDN w:val="0"/>
      <w:adjustRightInd w:val="0"/>
      <w:spacing w:after="240" w:line="240" w:lineRule="auto"/>
      <w:textAlignment w:val="baseline"/>
    </w:pPr>
    <w:rPr>
      <w:rFonts w:eastAsia="PMingLiU"/>
      <w:b/>
      <w:sz w:val="24"/>
      <w:lang w:eastAsia="zh-CN"/>
    </w:rPr>
  </w:style>
  <w:style w:type="paragraph" w:customStyle="1" w:styleId="04Proposal1">
    <w:name w:val="04_Proposal1"/>
    <w:basedOn w:val="a"/>
    <w:link w:val="04Proposal1Char"/>
    <w:qFormat/>
    <w:rsid w:val="00195D5E"/>
    <w:pPr>
      <w:spacing w:before="100" w:beforeAutospacing="1" w:after="100" w:afterAutospacing="1" w:line="240" w:lineRule="auto"/>
      <w:jc w:val="both"/>
    </w:pPr>
    <w:rPr>
      <w:rFonts w:ascii="Times New Roman Bold" w:eastAsia="宋体" w:hAnsi="Times New Roman Bold"/>
      <w:b/>
      <w:bCs/>
      <w:i/>
      <w:iCs/>
      <w:szCs w:val="24"/>
      <w:lang w:val="en-US" w:eastAsia="zh-CN"/>
    </w:rPr>
  </w:style>
  <w:style w:type="character" w:customStyle="1" w:styleId="04Proposal1Char">
    <w:name w:val="04_Proposal1 Char"/>
    <w:link w:val="04Proposal1"/>
    <w:rsid w:val="00195D5E"/>
    <w:rPr>
      <w:rFonts w:ascii="Times New Roman Bold" w:eastAsia="宋体" w:hAnsi="Times New Roman Bold"/>
      <w:b/>
      <w:bCs/>
      <w:i/>
      <w:i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507670293">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989166521">
      <w:bodyDiv w:val="1"/>
      <w:marLeft w:val="0"/>
      <w:marRight w:val="0"/>
      <w:marTop w:val="0"/>
      <w:marBottom w:val="0"/>
      <w:divBdr>
        <w:top w:val="none" w:sz="0" w:space="0" w:color="auto"/>
        <w:left w:val="none" w:sz="0" w:space="0" w:color="auto"/>
        <w:bottom w:val="none" w:sz="0" w:space="0" w:color="auto"/>
        <w:right w:val="none" w:sz="0" w:space="0" w:color="auto"/>
      </w:divBdr>
    </w:div>
    <w:div w:id="99858325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078399717">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380794A-023D-4E3F-BE40-88DA6947A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15668</TotalTime>
  <Pages>2</Pages>
  <Words>689</Words>
  <Characters>3931</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321</cp:revision>
  <dcterms:created xsi:type="dcterms:W3CDTF">2022-07-27T07:51:00Z</dcterms:created>
  <dcterms:modified xsi:type="dcterms:W3CDTF">2023-04-06T09:27:00Z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